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D45E" w14:textId="2D1CD754" w:rsidR="003C77DA" w:rsidRPr="005E45FE" w:rsidRDefault="003C77DA" w:rsidP="00DE3353">
      <w:pPr>
        <w:pStyle w:val="NormalWeb"/>
        <w:shd w:val="clear" w:color="auto" w:fill="FFFFFF"/>
        <w:spacing w:after="390" w:line="276" w:lineRule="auto"/>
        <w:jc w:val="center"/>
        <w:rPr>
          <w:rFonts w:ascii="Proxima Nova" w:hAnsi="Proxima Nova"/>
          <w:color w:val="000000"/>
          <w:sz w:val="22"/>
          <w:szCs w:val="22"/>
          <w:lang w:val="sk-SK"/>
        </w:rPr>
      </w:pPr>
      <w:r w:rsidRPr="005E45FE">
        <w:rPr>
          <w:rFonts w:ascii="Proxima Nova" w:hAnsi="Proxima Nova"/>
          <w:b/>
          <w:bCs/>
          <w:color w:val="000000"/>
          <w:sz w:val="26"/>
          <w:lang w:val="sk-SK"/>
        </w:rPr>
        <w:t>GLOBSE</w:t>
      </w:r>
      <w:r w:rsidR="003900E9" w:rsidRPr="005E45FE">
        <w:rPr>
          <w:rFonts w:ascii="Proxima Nova" w:hAnsi="Proxima Nova"/>
          <w:b/>
          <w:bCs/>
          <w:color w:val="000000"/>
          <w:sz w:val="26"/>
          <w:lang w:val="sk-SK"/>
        </w:rPr>
        <w:t xml:space="preserve">C </w:t>
      </w:r>
      <w:r w:rsidR="00DE3353" w:rsidRPr="005E45FE">
        <w:rPr>
          <w:rFonts w:ascii="Proxima Nova" w:hAnsi="Proxima Nova"/>
          <w:b/>
          <w:bCs/>
          <w:color w:val="000000"/>
          <w:sz w:val="26"/>
          <w:lang w:val="sk-SK"/>
        </w:rPr>
        <w:t>otvára svoj</w:t>
      </w:r>
      <w:r w:rsidR="005D0483" w:rsidRPr="005E45FE">
        <w:rPr>
          <w:rFonts w:ascii="Proxima Nova" w:hAnsi="Proxima Nova"/>
          <w:b/>
          <w:bCs/>
          <w:color w:val="000000"/>
          <w:sz w:val="26"/>
          <w:lang w:val="sk-SK"/>
        </w:rPr>
        <w:t xml:space="preserve">u kanceláriu so zastúpením </w:t>
      </w:r>
      <w:r w:rsidR="00DE3353" w:rsidRPr="005E45FE">
        <w:rPr>
          <w:rFonts w:ascii="Proxima Nova" w:hAnsi="Proxima Nova"/>
          <w:b/>
          <w:bCs/>
          <w:color w:val="000000"/>
          <w:sz w:val="26"/>
          <w:lang w:val="sk-SK"/>
        </w:rPr>
        <w:t>v</w:t>
      </w:r>
      <w:r w:rsidRPr="005E45FE">
        <w:rPr>
          <w:rFonts w:ascii="Proxima Nova" w:hAnsi="Proxima Nova"/>
          <w:b/>
          <w:bCs/>
          <w:color w:val="000000"/>
          <w:sz w:val="26"/>
          <w:lang w:val="sk-SK"/>
        </w:rPr>
        <w:t xml:space="preserve"> </w:t>
      </w:r>
      <w:r w:rsidR="00DE3353" w:rsidRPr="005E45FE">
        <w:rPr>
          <w:rFonts w:ascii="Proxima Nova" w:hAnsi="Proxima Nova"/>
          <w:b/>
          <w:bCs/>
          <w:color w:val="000000"/>
          <w:sz w:val="26"/>
          <w:lang w:val="sk-SK"/>
        </w:rPr>
        <w:t>Kyjeve</w:t>
      </w:r>
    </w:p>
    <w:p w14:paraId="167E397A" w14:textId="714738E4" w:rsidR="003C77DA" w:rsidRPr="005E45FE" w:rsidRDefault="003C77DA" w:rsidP="003C77DA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b/>
          <w:bCs/>
          <w:color w:val="000000"/>
          <w:lang w:val="sk-SK"/>
        </w:rPr>
      </w:pPr>
      <w:r w:rsidRPr="005E45FE">
        <w:rPr>
          <w:rFonts w:ascii="Proxima Nova" w:hAnsi="Proxima Nova"/>
          <w:b/>
          <w:bCs/>
          <w:color w:val="000000"/>
          <w:lang w:val="sk-SK"/>
        </w:rPr>
        <w:t>Bratislava, 1</w:t>
      </w:r>
      <w:r w:rsidR="00EE550D" w:rsidRPr="005E45FE">
        <w:rPr>
          <w:rFonts w:ascii="Proxima Nova" w:hAnsi="Proxima Nova"/>
          <w:b/>
          <w:bCs/>
          <w:color w:val="000000"/>
          <w:lang w:val="sk-SK"/>
        </w:rPr>
        <w:t>7. október</w:t>
      </w:r>
      <w:r w:rsidRPr="005E45FE">
        <w:rPr>
          <w:rFonts w:ascii="Proxima Nova" w:hAnsi="Proxima Nova"/>
          <w:b/>
          <w:bCs/>
          <w:color w:val="000000"/>
          <w:lang w:val="sk-SK"/>
        </w:rPr>
        <w:t>, 2022</w:t>
      </w:r>
      <w:r w:rsidRPr="005E45FE">
        <w:rPr>
          <w:rFonts w:ascii="Proxima Nova" w:hAnsi="Proxima Nova"/>
          <w:b/>
          <w:bCs/>
          <w:i/>
          <w:iCs/>
          <w:color w:val="000000"/>
          <w:lang w:val="sk-SK"/>
        </w:rPr>
        <w:t xml:space="preserve"> –</w:t>
      </w:r>
      <w:r w:rsidR="00EE550D" w:rsidRPr="005E45FE">
        <w:rPr>
          <w:rFonts w:ascii="Proxima Nova" w:hAnsi="Proxima Nova"/>
          <w:b/>
          <w:bCs/>
          <w:i/>
          <w:iCs/>
          <w:color w:val="000000"/>
          <w:lang w:val="sk-SK"/>
        </w:rPr>
        <w:t xml:space="preserve"> </w:t>
      </w:r>
      <w:r w:rsidR="00EE550D" w:rsidRPr="005E45FE">
        <w:rPr>
          <w:rFonts w:ascii="Proxima Nova" w:hAnsi="Proxima Nova"/>
          <w:b/>
          <w:bCs/>
          <w:color w:val="000000"/>
          <w:lang w:val="sk-SK"/>
        </w:rPr>
        <w:t xml:space="preserve">Organizácia GLOBSEC, jeden z najväčších </w:t>
      </w:r>
      <w:proofErr w:type="spellStart"/>
      <w:r w:rsidR="00EE550D" w:rsidRPr="005E45FE">
        <w:rPr>
          <w:rFonts w:ascii="Proxima Nova" w:hAnsi="Proxima Nova"/>
          <w:b/>
          <w:bCs/>
          <w:color w:val="000000"/>
          <w:lang w:val="sk-SK"/>
        </w:rPr>
        <w:t>think-thankov</w:t>
      </w:r>
      <w:proofErr w:type="spellEnd"/>
      <w:r w:rsidR="00EE550D" w:rsidRPr="005E45FE">
        <w:rPr>
          <w:rFonts w:ascii="Proxima Nova" w:hAnsi="Proxima Nova"/>
          <w:b/>
          <w:bCs/>
          <w:color w:val="000000"/>
          <w:lang w:val="sk-SK"/>
        </w:rPr>
        <w:t xml:space="preserve"> v strednej a východnej Európe</w:t>
      </w:r>
      <w:r w:rsidR="001049B5" w:rsidRPr="005E45FE">
        <w:rPr>
          <w:rFonts w:ascii="Proxima Nova" w:hAnsi="Proxima Nova"/>
          <w:b/>
          <w:bCs/>
          <w:color w:val="000000"/>
          <w:lang w:val="sk-SK"/>
        </w:rPr>
        <w:t>,</w:t>
      </w:r>
      <w:r w:rsidR="00323A59" w:rsidRPr="005E45FE">
        <w:rPr>
          <w:rFonts w:ascii="Proxima Nova" w:hAnsi="Proxima Nova"/>
          <w:b/>
          <w:bCs/>
          <w:color w:val="000000"/>
          <w:lang w:val="sk-SK"/>
        </w:rPr>
        <w:t xml:space="preserve"> </w:t>
      </w:r>
      <w:r w:rsidR="00EE550D" w:rsidRPr="005E45FE">
        <w:rPr>
          <w:rFonts w:ascii="Proxima Nova" w:hAnsi="Proxima Nova"/>
          <w:b/>
          <w:bCs/>
          <w:color w:val="000000"/>
          <w:lang w:val="sk-SK"/>
        </w:rPr>
        <w:t>otvára svoje zastúpenie v ukrajinskom hlavnom meste</w:t>
      </w:r>
      <w:r w:rsidR="008936C3" w:rsidRPr="005E45FE">
        <w:rPr>
          <w:rFonts w:ascii="Proxima Nova" w:hAnsi="Proxima Nova"/>
          <w:b/>
          <w:bCs/>
          <w:color w:val="000000"/>
          <w:lang w:val="sk-SK"/>
        </w:rPr>
        <w:t xml:space="preserve"> Kyjev. </w:t>
      </w:r>
      <w:r w:rsidRPr="005E45FE">
        <w:rPr>
          <w:rFonts w:ascii="Proxima Nova" w:hAnsi="Proxima Nova"/>
          <w:b/>
          <w:bCs/>
          <w:color w:val="000000"/>
          <w:lang w:val="sk-SK"/>
        </w:rPr>
        <w:t xml:space="preserve"> </w:t>
      </w:r>
    </w:p>
    <w:p w14:paraId="6EE133A6" w14:textId="47821052" w:rsidR="003C77DA" w:rsidRPr="005E45FE" w:rsidRDefault="00EE550D" w:rsidP="003C77DA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color w:val="000000"/>
          <w:lang w:val="sk-SK"/>
        </w:rPr>
      </w:pPr>
      <w:r w:rsidRPr="005E45FE">
        <w:rPr>
          <w:rFonts w:ascii="Proxima Nova" w:hAnsi="Proxima Nova"/>
          <w:color w:val="000000"/>
          <w:lang w:val="sk-SK"/>
        </w:rPr>
        <w:t>„</w:t>
      </w:r>
      <w:r w:rsidRPr="005E45FE">
        <w:rPr>
          <w:rFonts w:ascii="Proxima Nova" w:hAnsi="Proxima Nova"/>
          <w:i/>
          <w:iCs/>
          <w:color w:val="000000"/>
          <w:lang w:val="sk-SK"/>
        </w:rPr>
        <w:t>Vítam otvorenie kancelárie GLOBSEC v Kyjeve</w:t>
      </w:r>
      <w:r w:rsidRPr="005E45FE">
        <w:rPr>
          <w:rFonts w:ascii="Proxima Nova" w:hAnsi="Proxima Nova"/>
          <w:color w:val="000000"/>
          <w:lang w:val="sk-SK"/>
        </w:rPr>
        <w:t xml:space="preserve">,“ </w:t>
      </w:r>
      <w:r w:rsidR="00537AD8" w:rsidRPr="005E45FE">
        <w:rPr>
          <w:rFonts w:ascii="Proxima Nova" w:hAnsi="Proxima Nova"/>
          <w:color w:val="000000"/>
          <w:lang w:val="sk-SK"/>
        </w:rPr>
        <w:t>vyhlásil</w:t>
      </w:r>
      <w:r w:rsidRPr="005E45FE">
        <w:rPr>
          <w:rFonts w:ascii="Proxima Nova" w:hAnsi="Proxima Nova"/>
          <w:color w:val="000000"/>
          <w:lang w:val="sk-SK"/>
        </w:rPr>
        <w:t xml:space="preserve"> Dmytro </w:t>
      </w:r>
      <w:proofErr w:type="spellStart"/>
      <w:r w:rsidRPr="005E45FE">
        <w:rPr>
          <w:rFonts w:ascii="Proxima Nova" w:hAnsi="Proxima Nova"/>
          <w:color w:val="000000"/>
          <w:lang w:val="sk-SK"/>
        </w:rPr>
        <w:t>Kuleba</w:t>
      </w:r>
      <w:proofErr w:type="spellEnd"/>
      <w:r w:rsidRPr="005E45FE">
        <w:rPr>
          <w:rFonts w:ascii="Proxima Nova" w:hAnsi="Proxima Nova"/>
          <w:color w:val="000000"/>
          <w:lang w:val="sk-SK"/>
        </w:rPr>
        <w:t>, minister zahraničných vecí Ukrajiny. „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Predstavuje </w:t>
      </w:r>
      <w:r w:rsidR="008E0486" w:rsidRPr="005E45FE">
        <w:rPr>
          <w:rFonts w:ascii="Proxima Nova" w:hAnsi="Proxima Nova"/>
          <w:i/>
          <w:iCs/>
          <w:color w:val="000000"/>
          <w:lang w:val="sk-SK"/>
        </w:rPr>
        <w:t xml:space="preserve">to </w:t>
      </w:r>
      <w:r w:rsidRPr="005E45FE">
        <w:rPr>
          <w:rFonts w:ascii="Proxima Nova" w:hAnsi="Proxima Nova"/>
          <w:i/>
          <w:iCs/>
          <w:color w:val="000000"/>
          <w:lang w:val="sk-SK"/>
        </w:rPr>
        <w:t>životne dôležité gesto</w:t>
      </w:r>
      <w:r w:rsidR="008E0486" w:rsidRPr="005E45FE">
        <w:rPr>
          <w:rFonts w:ascii="Proxima Nova" w:hAnsi="Proxima Nova"/>
          <w:i/>
          <w:iCs/>
          <w:color w:val="000000"/>
          <w:lang w:val="sk-SK"/>
        </w:rPr>
        <w:t xml:space="preserve"> a p</w:t>
      </w:r>
      <w:r w:rsidR="00797742" w:rsidRPr="005E45FE">
        <w:rPr>
          <w:rFonts w:ascii="Proxima Nova" w:hAnsi="Proxima Nova"/>
          <w:i/>
          <w:iCs/>
          <w:color w:val="000000"/>
          <w:lang w:val="sk-SK"/>
        </w:rPr>
        <w:t>rispieva k upevňovaniu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 demokraci</w:t>
      </w:r>
      <w:r w:rsidR="00797742" w:rsidRPr="005E45FE">
        <w:rPr>
          <w:rFonts w:ascii="Proxima Nova" w:hAnsi="Proxima Nova"/>
          <w:i/>
          <w:iCs/>
          <w:color w:val="000000"/>
          <w:lang w:val="sk-SK"/>
        </w:rPr>
        <w:t>e</w:t>
      </w:r>
      <w:r w:rsidRPr="005E45FE">
        <w:rPr>
          <w:rFonts w:ascii="Proxima Nova" w:hAnsi="Proxima Nova"/>
          <w:i/>
          <w:iCs/>
          <w:color w:val="000000"/>
          <w:lang w:val="sk-SK"/>
        </w:rPr>
        <w:t>, bezpečnos</w:t>
      </w:r>
      <w:r w:rsidR="00797742" w:rsidRPr="005E45FE">
        <w:rPr>
          <w:rFonts w:ascii="Proxima Nova" w:hAnsi="Proxima Nova"/>
          <w:i/>
          <w:iCs/>
          <w:color w:val="000000"/>
          <w:lang w:val="sk-SK"/>
        </w:rPr>
        <w:t>ti</w:t>
      </w:r>
      <w:r w:rsidRPr="005E45FE">
        <w:rPr>
          <w:rFonts w:ascii="Proxima Nova" w:hAnsi="Proxima Nova"/>
          <w:i/>
          <w:iCs/>
          <w:color w:val="000000"/>
          <w:lang w:val="sk-SK"/>
        </w:rPr>
        <w:t>, prosperit</w:t>
      </w:r>
      <w:r w:rsidR="00797742" w:rsidRPr="005E45FE">
        <w:rPr>
          <w:rFonts w:ascii="Proxima Nova" w:hAnsi="Proxima Nova"/>
          <w:i/>
          <w:iCs/>
          <w:color w:val="000000"/>
          <w:lang w:val="sk-SK"/>
        </w:rPr>
        <w:t>y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 </w:t>
      </w:r>
      <w:r w:rsidR="008E0486" w:rsidRPr="005E45FE">
        <w:rPr>
          <w:rFonts w:ascii="Proxima Nova" w:hAnsi="Proxima Nova"/>
          <w:i/>
          <w:iCs/>
          <w:color w:val="000000"/>
          <w:lang w:val="sk-SK"/>
        </w:rPr>
        <w:t xml:space="preserve">či </w:t>
      </w:r>
      <w:r w:rsidRPr="005E45FE">
        <w:rPr>
          <w:rFonts w:ascii="Proxima Nova" w:hAnsi="Proxima Nova"/>
          <w:i/>
          <w:iCs/>
          <w:color w:val="000000"/>
          <w:lang w:val="sk-SK"/>
        </w:rPr>
        <w:t>udržateľnos</w:t>
      </w:r>
      <w:r w:rsidR="00797742" w:rsidRPr="005E45FE">
        <w:rPr>
          <w:rFonts w:ascii="Proxima Nova" w:hAnsi="Proxima Nova"/>
          <w:i/>
          <w:iCs/>
          <w:color w:val="000000"/>
          <w:lang w:val="sk-SK"/>
        </w:rPr>
        <w:t>ti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 v Európe a na celom svete, čo nie je možné bez víťazstva Ukrajiny nad ruským agresorom</w:t>
      </w:r>
      <w:r w:rsidR="00537AD8" w:rsidRPr="005E45FE">
        <w:rPr>
          <w:rFonts w:ascii="Proxima Nova" w:hAnsi="Proxima Nova"/>
          <w:color w:val="000000"/>
          <w:lang w:val="sk-SK"/>
        </w:rPr>
        <w:t>,</w:t>
      </w:r>
      <w:r w:rsidRPr="005E45FE">
        <w:rPr>
          <w:rFonts w:ascii="Proxima Nova" w:hAnsi="Proxima Nova"/>
          <w:color w:val="000000"/>
          <w:lang w:val="sk-SK"/>
        </w:rPr>
        <w:t>“</w:t>
      </w:r>
      <w:r w:rsidR="00537AD8" w:rsidRPr="005E45FE">
        <w:rPr>
          <w:rFonts w:ascii="Proxima Nova" w:hAnsi="Proxima Nova"/>
          <w:color w:val="000000"/>
          <w:lang w:val="sk-SK"/>
        </w:rPr>
        <w:t xml:space="preserve"> povedal </w:t>
      </w:r>
      <w:proofErr w:type="spellStart"/>
      <w:r w:rsidR="00537AD8" w:rsidRPr="005E45FE">
        <w:rPr>
          <w:rFonts w:ascii="Proxima Nova" w:hAnsi="Proxima Nova"/>
          <w:color w:val="000000"/>
          <w:lang w:val="sk-SK"/>
        </w:rPr>
        <w:t>Kuleba</w:t>
      </w:r>
      <w:proofErr w:type="spellEnd"/>
      <w:r w:rsidR="00537AD8" w:rsidRPr="005E45FE">
        <w:rPr>
          <w:rFonts w:ascii="Proxima Nova" w:hAnsi="Proxima Nova"/>
          <w:color w:val="000000"/>
          <w:lang w:val="sk-SK"/>
        </w:rPr>
        <w:t xml:space="preserve">. </w:t>
      </w:r>
    </w:p>
    <w:p w14:paraId="0BEF222D" w14:textId="602344DB" w:rsidR="00797742" w:rsidRPr="005E45FE" w:rsidRDefault="00EE550D" w:rsidP="00EE550D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color w:val="000000"/>
          <w:lang w:val="sk-SK"/>
        </w:rPr>
      </w:pPr>
      <w:r w:rsidRPr="005E45FE">
        <w:rPr>
          <w:rFonts w:ascii="Proxima Nova" w:hAnsi="Proxima Nova"/>
          <w:color w:val="000000"/>
          <w:lang w:val="sk-SK"/>
        </w:rPr>
        <w:t>Robert Vass, zakladateľ a prezident GLOBSEC</w:t>
      </w:r>
      <w:r w:rsidR="00940F06" w:rsidRPr="005E45FE">
        <w:rPr>
          <w:rFonts w:ascii="Proxima Nova" w:hAnsi="Proxima Nova"/>
          <w:color w:val="000000"/>
          <w:lang w:val="sk-SK"/>
        </w:rPr>
        <w:t>-</w:t>
      </w:r>
      <w:r w:rsidRPr="005E45FE">
        <w:rPr>
          <w:rFonts w:ascii="Proxima Nova" w:hAnsi="Proxima Nova"/>
          <w:color w:val="000000"/>
          <w:lang w:val="sk-SK"/>
        </w:rPr>
        <w:t xml:space="preserve">u, </w:t>
      </w:r>
      <w:r w:rsidR="00537AD8" w:rsidRPr="005E45FE">
        <w:rPr>
          <w:rFonts w:ascii="Proxima Nova" w:hAnsi="Proxima Nova"/>
          <w:color w:val="000000"/>
          <w:lang w:val="sk-SK"/>
        </w:rPr>
        <w:t>hovorí</w:t>
      </w:r>
      <w:r w:rsidRPr="005E45FE">
        <w:rPr>
          <w:rFonts w:ascii="Proxima Nova" w:hAnsi="Proxima Nova"/>
          <w:color w:val="000000"/>
          <w:lang w:val="sk-SK"/>
        </w:rPr>
        <w:t xml:space="preserve">, že organizácia stála bok po boku s Kyjevom v jeho boji proti </w:t>
      </w:r>
      <w:r w:rsidR="00F3792E" w:rsidRPr="005E45FE">
        <w:rPr>
          <w:rFonts w:ascii="Proxima Nova" w:hAnsi="Proxima Nova"/>
          <w:color w:val="000000"/>
          <w:lang w:val="sk-SK"/>
        </w:rPr>
        <w:t xml:space="preserve">bezprecedentnej </w:t>
      </w:r>
      <w:r w:rsidRPr="005E45FE">
        <w:rPr>
          <w:rFonts w:ascii="Proxima Nova" w:hAnsi="Proxima Nova"/>
          <w:color w:val="000000"/>
          <w:lang w:val="sk-SK"/>
        </w:rPr>
        <w:t xml:space="preserve">vojne </w:t>
      </w:r>
      <w:r w:rsidR="00797742" w:rsidRPr="005E45FE">
        <w:rPr>
          <w:rFonts w:ascii="Proxima Nova" w:hAnsi="Proxima Nova"/>
          <w:color w:val="000000"/>
          <w:lang w:val="sk-SK"/>
        </w:rPr>
        <w:t>Vladimíra</w:t>
      </w:r>
      <w:r w:rsidRPr="005E45FE">
        <w:rPr>
          <w:rFonts w:ascii="Proxima Nova" w:hAnsi="Proxima Nova"/>
          <w:color w:val="000000"/>
          <w:lang w:val="sk-SK"/>
        </w:rPr>
        <w:t xml:space="preserve"> Putina a</w:t>
      </w:r>
      <w:r w:rsidR="00940F06" w:rsidRPr="005E45FE">
        <w:rPr>
          <w:rFonts w:ascii="Proxima Nova" w:hAnsi="Proxima Nova"/>
          <w:color w:val="000000"/>
          <w:lang w:val="sk-SK"/>
        </w:rPr>
        <w:t xml:space="preserve"> ubezpečil, že </w:t>
      </w:r>
      <w:r w:rsidRPr="005E45FE">
        <w:rPr>
          <w:rFonts w:ascii="Proxima Nova" w:hAnsi="Proxima Nova"/>
          <w:color w:val="000000"/>
          <w:lang w:val="sk-SK"/>
        </w:rPr>
        <w:t>GLOBSEC zostane na Ukrajine dlhodobo.</w:t>
      </w:r>
      <w:r w:rsidRPr="005E45FE" w:rsidDel="00EE550D">
        <w:rPr>
          <w:rFonts w:ascii="Proxima Nova" w:hAnsi="Proxima Nova"/>
          <w:color w:val="000000"/>
          <w:lang w:val="sk-SK"/>
        </w:rPr>
        <w:t xml:space="preserve"> </w:t>
      </w:r>
    </w:p>
    <w:p w14:paraId="1AEEBD6C" w14:textId="5922A735" w:rsidR="00E54535" w:rsidRPr="005E45FE" w:rsidRDefault="00F3792E" w:rsidP="00EE550D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color w:val="000000"/>
          <w:lang w:val="sk-SK"/>
        </w:rPr>
      </w:pPr>
      <w:r w:rsidRPr="005E45FE">
        <w:rPr>
          <w:rFonts w:ascii="Proxima Nova" w:hAnsi="Proxima Nova"/>
          <w:i/>
          <w:iCs/>
          <w:color w:val="000000"/>
          <w:lang w:val="sk-SK"/>
        </w:rPr>
        <w:t>„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 xml:space="preserve">Táto vojna je rozhodujúcim momentom pre Európu, pretože o budúcnosti </w:t>
      </w:r>
      <w:r w:rsidR="00CE5490" w:rsidRPr="005E45FE">
        <w:rPr>
          <w:rFonts w:ascii="Proxima Nova" w:hAnsi="Proxima Nova"/>
          <w:i/>
          <w:iCs/>
          <w:color w:val="000000"/>
          <w:lang w:val="sk-SK"/>
        </w:rPr>
        <w:t>z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>ápadu sa práve rozhoduje vo východnej Európe.</w:t>
      </w:r>
      <w:r w:rsidR="00CE5490" w:rsidRPr="005E45FE">
        <w:rPr>
          <w:rFonts w:ascii="Proxima Nova" w:hAnsi="Proxima Nova"/>
          <w:i/>
          <w:iCs/>
          <w:color w:val="000000"/>
          <w:lang w:val="sk-SK"/>
        </w:rPr>
        <w:t xml:space="preserve"> 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>Misia GLOBSEC</w:t>
      </w:r>
      <w:r w:rsidR="00CE5490" w:rsidRPr="005E45FE">
        <w:rPr>
          <w:rFonts w:ascii="Proxima Nova" w:hAnsi="Proxima Nova"/>
          <w:i/>
          <w:iCs/>
          <w:color w:val="000000"/>
          <w:lang w:val="sk-SK"/>
        </w:rPr>
        <w:t>-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 xml:space="preserve">u nebola nikdy </w:t>
      </w:r>
      <w:r w:rsidR="00E54535" w:rsidRPr="005E45FE">
        <w:rPr>
          <w:rFonts w:ascii="Proxima Nova" w:hAnsi="Proxima Nova"/>
          <w:i/>
          <w:iCs/>
          <w:color w:val="000000"/>
          <w:lang w:val="sk-SK"/>
        </w:rPr>
        <w:t>dôležitejšia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 xml:space="preserve"> ako teraz. 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Som 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 xml:space="preserve">preto 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rád, že GLOBSEC je prvým </w:t>
      </w:r>
      <w:proofErr w:type="spellStart"/>
      <w:r w:rsidRPr="005E45FE">
        <w:rPr>
          <w:rFonts w:ascii="Proxima Nova" w:hAnsi="Proxima Nova"/>
          <w:i/>
          <w:iCs/>
          <w:color w:val="000000"/>
          <w:lang w:val="sk-SK"/>
        </w:rPr>
        <w:t>think</w:t>
      </w:r>
      <w:proofErr w:type="spellEnd"/>
      <w:r w:rsidRPr="005E45FE">
        <w:rPr>
          <w:rFonts w:ascii="Proxima Nova" w:hAnsi="Proxima Nova"/>
          <w:i/>
          <w:iCs/>
          <w:color w:val="000000"/>
          <w:lang w:val="sk-SK"/>
        </w:rPr>
        <w:t xml:space="preserve">-tankom, ktorý otvoril 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>zastúpenie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 na Ukrajine od ruskej</w:t>
      </w:r>
      <w:r w:rsidR="00B015DE" w:rsidRPr="005E45FE">
        <w:rPr>
          <w:rFonts w:ascii="Proxima Nova" w:hAnsi="Proxima Nova"/>
          <w:i/>
          <w:iCs/>
          <w:color w:val="000000"/>
          <w:lang w:val="sk-SK"/>
        </w:rPr>
        <w:t xml:space="preserve"> </w:t>
      </w:r>
      <w:r w:rsidRPr="005E45FE">
        <w:rPr>
          <w:rFonts w:ascii="Proxima Nova" w:hAnsi="Proxima Nova"/>
          <w:i/>
          <w:iCs/>
          <w:color w:val="000000"/>
          <w:lang w:val="sk-SK"/>
        </w:rPr>
        <w:t>invázie 24. februára</w:t>
      </w:r>
      <w:r w:rsidR="00E54535" w:rsidRPr="005E45FE">
        <w:rPr>
          <w:rFonts w:ascii="Proxima Nova" w:hAnsi="Proxima Nova"/>
          <w:color w:val="000000"/>
          <w:lang w:val="sk-SK"/>
        </w:rPr>
        <w:t>.</w:t>
      </w:r>
    </w:p>
    <w:p w14:paraId="5804BC84" w14:textId="5BC7CC20" w:rsidR="00A15A83" w:rsidRPr="005E45FE" w:rsidRDefault="00A15A83" w:rsidP="00EE550D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i/>
          <w:iCs/>
          <w:color w:val="000000"/>
          <w:lang w:val="sk-SK"/>
        </w:rPr>
      </w:pPr>
      <w:r w:rsidRPr="005E45FE">
        <w:rPr>
          <w:rFonts w:ascii="Proxima Nova" w:hAnsi="Proxima Nova"/>
          <w:i/>
          <w:iCs/>
          <w:color w:val="000000"/>
          <w:lang w:val="sk-SK"/>
        </w:rPr>
        <w:t>„Otvorením nášho zastúpenia v Kyjeve demonštrujeme solidaritu s ukrajinsk</w:t>
      </w:r>
      <w:r w:rsidR="00991DF3" w:rsidRPr="005E45FE">
        <w:rPr>
          <w:rFonts w:ascii="Proxima Nova" w:hAnsi="Proxima Nova"/>
          <w:i/>
          <w:iCs/>
          <w:color w:val="000000"/>
          <w:lang w:val="sk-SK"/>
        </w:rPr>
        <w:t>ým</w:t>
      </w:r>
      <w:r w:rsidRPr="005E45FE">
        <w:rPr>
          <w:rFonts w:ascii="Proxima Nova" w:hAnsi="Proxima Nova"/>
          <w:i/>
          <w:iCs/>
          <w:color w:val="000000"/>
          <w:lang w:val="sk-SK"/>
        </w:rPr>
        <w:t xml:space="preserve"> ľu</w:t>
      </w:r>
      <w:r w:rsidR="00E21CD0" w:rsidRPr="005E45FE">
        <w:rPr>
          <w:rFonts w:ascii="Proxima Nova" w:hAnsi="Proxima Nova"/>
          <w:i/>
          <w:iCs/>
          <w:color w:val="000000"/>
          <w:lang w:val="sk-SK"/>
        </w:rPr>
        <w:t>dom</w:t>
      </w:r>
      <w:r w:rsidR="00F3792E" w:rsidRPr="005E45FE">
        <w:rPr>
          <w:rFonts w:ascii="Proxima Nova" w:hAnsi="Proxima Nova"/>
          <w:i/>
          <w:iCs/>
          <w:color w:val="000000"/>
          <w:lang w:val="sk-SK"/>
        </w:rPr>
        <w:t xml:space="preserve"> a jej vládou</w:t>
      </w:r>
      <w:r w:rsidR="00E21CD0" w:rsidRPr="005E45FE">
        <w:rPr>
          <w:rFonts w:ascii="Proxima Nova" w:hAnsi="Proxima Nova"/>
          <w:i/>
          <w:iCs/>
          <w:color w:val="000000"/>
          <w:lang w:val="sk-SK"/>
        </w:rPr>
        <w:t>. Naše aktivity budú smerovať najmä na pomoc Ukrajine v</w:t>
      </w:r>
      <w:r w:rsidR="00874D84" w:rsidRPr="005E45FE">
        <w:rPr>
          <w:rFonts w:ascii="Proxima Nova" w:hAnsi="Proxima Nova"/>
          <w:i/>
          <w:iCs/>
          <w:color w:val="000000"/>
          <w:lang w:val="sk-SK"/>
        </w:rPr>
        <w:t> </w:t>
      </w:r>
      <w:r w:rsidR="00E21CD0" w:rsidRPr="005E45FE">
        <w:rPr>
          <w:rFonts w:ascii="Proxima Nova" w:hAnsi="Proxima Nova"/>
          <w:i/>
          <w:iCs/>
          <w:color w:val="000000"/>
          <w:lang w:val="sk-SK"/>
        </w:rPr>
        <w:t>nú</w:t>
      </w:r>
      <w:r w:rsidR="00874D84" w:rsidRPr="005E45FE">
        <w:rPr>
          <w:rFonts w:ascii="Proxima Nova" w:hAnsi="Proxima Nova"/>
          <w:i/>
          <w:iCs/>
          <w:color w:val="000000"/>
          <w:lang w:val="sk-SK"/>
        </w:rPr>
        <w:t xml:space="preserve">dzi, </w:t>
      </w:r>
      <w:r w:rsidR="003674CE" w:rsidRPr="005E45FE">
        <w:rPr>
          <w:rFonts w:ascii="Proxima Nova" w:hAnsi="Proxima Nova"/>
          <w:i/>
          <w:iCs/>
          <w:color w:val="000000"/>
          <w:lang w:val="sk-SK"/>
        </w:rPr>
        <w:t xml:space="preserve">s Kyjevom </w:t>
      </w:r>
      <w:r w:rsidR="00874D84" w:rsidRPr="005E45FE">
        <w:rPr>
          <w:rFonts w:ascii="Proxima Nova" w:hAnsi="Proxima Nova"/>
          <w:i/>
          <w:iCs/>
          <w:color w:val="000000"/>
          <w:lang w:val="sk-SK"/>
        </w:rPr>
        <w:t>bude</w:t>
      </w:r>
      <w:r w:rsidR="007C5B88" w:rsidRPr="005E45FE">
        <w:rPr>
          <w:rFonts w:ascii="Proxima Nova" w:hAnsi="Proxima Nova"/>
          <w:i/>
          <w:iCs/>
          <w:color w:val="000000"/>
          <w:lang w:val="sk-SK"/>
        </w:rPr>
        <w:t>me</w:t>
      </w:r>
      <w:r w:rsidR="00874D84" w:rsidRPr="005E45FE">
        <w:rPr>
          <w:rFonts w:ascii="Proxima Nova" w:hAnsi="Proxima Nova"/>
          <w:i/>
          <w:iCs/>
          <w:color w:val="000000"/>
          <w:lang w:val="sk-SK"/>
        </w:rPr>
        <w:t xml:space="preserve"> p</w:t>
      </w:r>
      <w:r w:rsidR="00CE50C4" w:rsidRPr="005E45FE">
        <w:rPr>
          <w:rFonts w:ascii="Proxima Nova" w:hAnsi="Proxima Nova"/>
          <w:i/>
          <w:iCs/>
          <w:color w:val="000000"/>
          <w:lang w:val="sk-SK"/>
        </w:rPr>
        <w:t xml:space="preserve">repájať ostatné </w:t>
      </w:r>
      <w:r w:rsidR="003674CE" w:rsidRPr="005E45FE">
        <w:rPr>
          <w:rFonts w:ascii="Proxima Nova" w:hAnsi="Proxima Nova"/>
          <w:i/>
          <w:iCs/>
          <w:color w:val="000000"/>
          <w:lang w:val="sk-SK"/>
        </w:rPr>
        <w:t xml:space="preserve">demokratické </w:t>
      </w:r>
      <w:r w:rsidR="00CE50C4" w:rsidRPr="005E45FE">
        <w:rPr>
          <w:rFonts w:ascii="Proxima Nova" w:hAnsi="Proxima Nova"/>
          <w:i/>
          <w:iCs/>
          <w:color w:val="000000"/>
          <w:lang w:val="sk-SK"/>
        </w:rPr>
        <w:t xml:space="preserve">organizácie či </w:t>
      </w:r>
      <w:r w:rsidR="003674CE" w:rsidRPr="005E45FE">
        <w:rPr>
          <w:rFonts w:ascii="Proxima Nova" w:hAnsi="Proxima Nova"/>
          <w:i/>
          <w:iCs/>
          <w:color w:val="000000"/>
          <w:lang w:val="sk-SK"/>
        </w:rPr>
        <w:t xml:space="preserve">vlády,“ </w:t>
      </w:r>
      <w:r w:rsidR="003674CE" w:rsidRPr="005E45FE">
        <w:rPr>
          <w:rFonts w:ascii="Proxima Nova" w:hAnsi="Proxima Nova"/>
          <w:color w:val="000000"/>
          <w:lang w:val="sk-SK"/>
        </w:rPr>
        <w:t>povedal Róbert Vass.</w:t>
      </w:r>
      <w:r w:rsidR="00A414F3" w:rsidRPr="005E45FE">
        <w:rPr>
          <w:rFonts w:ascii="Proxima Nova" w:hAnsi="Proxima Nova"/>
          <w:color w:val="000000"/>
          <w:lang w:val="sk-SK"/>
        </w:rPr>
        <w:t xml:space="preserve"> </w:t>
      </w:r>
    </w:p>
    <w:p w14:paraId="5F74C5B7" w14:textId="264DAE78" w:rsidR="00F13BA0" w:rsidRPr="005E45FE" w:rsidRDefault="003674CE" w:rsidP="00EE550D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color w:val="000000"/>
          <w:lang w:val="sk-SK"/>
        </w:rPr>
      </w:pPr>
      <w:r w:rsidRPr="005E45FE">
        <w:rPr>
          <w:rFonts w:ascii="Proxima Nova" w:hAnsi="Proxima Nova"/>
          <w:color w:val="000000"/>
          <w:lang w:val="sk-SK"/>
        </w:rPr>
        <w:t xml:space="preserve">GLOBSEC svoje aktivity na Ukrajine </w:t>
      </w:r>
      <w:r w:rsidR="00EE2B24" w:rsidRPr="005E45FE">
        <w:rPr>
          <w:rFonts w:ascii="Proxima Nova" w:hAnsi="Proxima Nova"/>
          <w:color w:val="000000"/>
          <w:lang w:val="sk-SK"/>
        </w:rPr>
        <w:t xml:space="preserve">rozširuje </w:t>
      </w:r>
      <w:r w:rsidR="00201898" w:rsidRPr="005E45FE">
        <w:rPr>
          <w:rFonts w:ascii="Proxima Nova" w:hAnsi="Proxima Nova"/>
          <w:color w:val="000000"/>
          <w:lang w:val="sk-SK"/>
        </w:rPr>
        <w:t xml:space="preserve">už </w:t>
      </w:r>
      <w:r w:rsidR="00EE2B24" w:rsidRPr="005E45FE">
        <w:rPr>
          <w:rFonts w:ascii="Proxima Nova" w:hAnsi="Proxima Nova"/>
          <w:color w:val="000000"/>
          <w:lang w:val="sk-SK"/>
        </w:rPr>
        <w:t xml:space="preserve">dlhodobo. </w:t>
      </w:r>
      <w:r w:rsidR="00EE550D" w:rsidRPr="005E45FE">
        <w:rPr>
          <w:rFonts w:ascii="Proxima Nova" w:hAnsi="Proxima Nova"/>
          <w:color w:val="000000"/>
          <w:lang w:val="sk-SK"/>
        </w:rPr>
        <w:t xml:space="preserve">Otvorenie </w:t>
      </w:r>
      <w:r w:rsidR="00EE2B24" w:rsidRPr="005E45FE">
        <w:rPr>
          <w:rFonts w:ascii="Proxima Nova" w:hAnsi="Proxima Nova"/>
          <w:color w:val="000000"/>
          <w:lang w:val="sk-SK"/>
        </w:rPr>
        <w:t>kancelári</w:t>
      </w:r>
      <w:r w:rsidR="00C94A1C" w:rsidRPr="005E45FE">
        <w:rPr>
          <w:rFonts w:ascii="Proxima Nova" w:hAnsi="Proxima Nova"/>
          <w:color w:val="000000"/>
          <w:lang w:val="sk-SK"/>
        </w:rPr>
        <w:t>e</w:t>
      </w:r>
      <w:r w:rsidR="00EE550D" w:rsidRPr="005E45FE">
        <w:rPr>
          <w:rFonts w:ascii="Proxima Nova" w:hAnsi="Proxima Nova"/>
          <w:color w:val="000000"/>
          <w:lang w:val="sk-SK"/>
        </w:rPr>
        <w:t xml:space="preserve"> v Kyjeve prichádza po spustení </w:t>
      </w:r>
      <w:r w:rsidR="005E098E" w:rsidRPr="005E45FE">
        <w:rPr>
          <w:rFonts w:ascii="Proxima Nova" w:hAnsi="Proxima Nova"/>
          <w:color w:val="000000"/>
          <w:lang w:val="sk-SK"/>
        </w:rPr>
        <w:t xml:space="preserve">programu </w:t>
      </w:r>
      <w:r w:rsidR="00F3792E" w:rsidRPr="005E45FE">
        <w:rPr>
          <w:rFonts w:ascii="Proxima Nova" w:hAnsi="Proxima Nova"/>
          <w:i/>
          <w:iCs/>
          <w:color w:val="000000"/>
          <w:lang w:val="sk-SK"/>
        </w:rPr>
        <w:t>GLOBSEC pre Ukrajinu a východnú Európu</w:t>
      </w:r>
      <w:r w:rsidR="00EE550D" w:rsidRPr="005E45FE">
        <w:rPr>
          <w:rFonts w:ascii="Proxima Nova" w:hAnsi="Proxima Nova"/>
          <w:color w:val="000000"/>
          <w:lang w:val="sk-SK"/>
        </w:rPr>
        <w:t>, zameraného na poskytovanie analýz a praktických odporúčaní týkajúcich sa rekonštrukcie Ukrajiny a</w:t>
      </w:r>
      <w:r w:rsidR="00F3792E" w:rsidRPr="005E45FE">
        <w:rPr>
          <w:rFonts w:ascii="Proxima Nova" w:hAnsi="Proxima Nova"/>
          <w:color w:val="000000"/>
          <w:lang w:val="sk-SK"/>
        </w:rPr>
        <w:t xml:space="preserve"> jej </w:t>
      </w:r>
      <w:r w:rsidR="00EE550D" w:rsidRPr="005E45FE">
        <w:rPr>
          <w:rFonts w:ascii="Proxima Nova" w:hAnsi="Proxima Nova"/>
          <w:color w:val="000000"/>
          <w:lang w:val="sk-SK"/>
        </w:rPr>
        <w:t>európskej budúcnosti.</w:t>
      </w:r>
      <w:r w:rsidR="00201898" w:rsidRPr="005E45FE">
        <w:rPr>
          <w:rFonts w:ascii="Proxima Nova" w:hAnsi="Proxima Nova"/>
          <w:color w:val="000000"/>
          <w:lang w:val="sk-SK"/>
        </w:rPr>
        <w:t xml:space="preserve"> </w:t>
      </w:r>
    </w:p>
    <w:p w14:paraId="1D76C02E" w14:textId="0620EB38" w:rsidR="001D041F" w:rsidRPr="005E45FE" w:rsidRDefault="00F3792E" w:rsidP="00EE550D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color w:val="000000"/>
          <w:lang w:val="sk-SK"/>
        </w:rPr>
      </w:pPr>
      <w:r w:rsidRPr="005E45FE">
        <w:rPr>
          <w:rFonts w:ascii="Proxima Nova" w:hAnsi="Proxima Nova"/>
          <w:color w:val="000000"/>
          <w:lang w:val="sk-SK"/>
        </w:rPr>
        <w:t>GLOBSEC od 24. februára vybudoval na Ukrajine v rámci tohto programu silný tím ukrajinských expertov,</w:t>
      </w:r>
      <w:r w:rsidR="00147EFF" w:rsidRPr="005E45FE">
        <w:rPr>
          <w:rFonts w:ascii="Proxima Nova" w:hAnsi="Proxima Nova"/>
          <w:color w:val="000000"/>
          <w:lang w:val="sk-SK"/>
        </w:rPr>
        <w:t xml:space="preserve"> medzi ktorých patrí </w:t>
      </w:r>
      <w:r w:rsidRPr="005E45FE">
        <w:rPr>
          <w:rFonts w:ascii="Proxima Nova" w:hAnsi="Proxima Nova"/>
          <w:color w:val="000000"/>
          <w:lang w:val="sk-SK"/>
        </w:rPr>
        <w:t>napríklad</w:t>
      </w:r>
      <w:r w:rsidR="00147EFF" w:rsidRPr="005E45FE">
        <w:rPr>
          <w:rFonts w:ascii="Proxima Nova" w:hAnsi="Proxima Nova"/>
          <w:color w:val="000000"/>
          <w:lang w:val="sk-SK"/>
        </w:rPr>
        <w:t>:</w:t>
      </w:r>
      <w:r w:rsidRPr="005E45FE">
        <w:rPr>
          <w:rFonts w:ascii="Proxima Nova" w:hAnsi="Proxima Nova"/>
          <w:color w:val="000000"/>
          <w:lang w:val="sk-SK"/>
        </w:rPr>
        <w:t xml:space="preserve"> </w:t>
      </w:r>
      <w:r w:rsidR="008C0041" w:rsidRPr="005E45FE">
        <w:rPr>
          <w:rFonts w:ascii="Proxima Nova" w:hAnsi="Proxima Nova"/>
          <w:color w:val="000000"/>
          <w:lang w:val="sk-SK"/>
        </w:rPr>
        <w:t xml:space="preserve">Pavlo Sheremeta,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Yaroslav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Zhalilo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,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Andrii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 Chubyk,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Hennadiy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Maksak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, Iryna Kosse, Iuliia Osmolovska, Roman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Vlasenko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,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Vasyk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 </w:t>
      </w:r>
      <w:proofErr w:type="spellStart"/>
      <w:r w:rsidR="008C0041" w:rsidRPr="005E45FE">
        <w:rPr>
          <w:rFonts w:ascii="Proxima Nova" w:hAnsi="Proxima Nova"/>
          <w:color w:val="000000"/>
          <w:lang w:val="sk-SK"/>
        </w:rPr>
        <w:t>Povoroznyk</w:t>
      </w:r>
      <w:proofErr w:type="spellEnd"/>
      <w:r w:rsidR="008C0041" w:rsidRPr="005E45FE">
        <w:rPr>
          <w:rFonts w:ascii="Proxima Nova" w:hAnsi="Proxima Nova"/>
          <w:color w:val="000000"/>
          <w:lang w:val="sk-SK"/>
        </w:rPr>
        <w:t xml:space="preserve">, </w:t>
      </w:r>
      <w:r w:rsidR="00F13BA0" w:rsidRPr="005E45FE">
        <w:rPr>
          <w:rFonts w:ascii="Proxima Nova" w:hAnsi="Proxima Nova"/>
          <w:color w:val="000000"/>
          <w:lang w:val="sk-SK"/>
        </w:rPr>
        <w:t>či</w:t>
      </w:r>
      <w:r w:rsidR="008C0041" w:rsidRPr="005E45FE">
        <w:rPr>
          <w:rFonts w:ascii="Proxima Nova" w:hAnsi="Proxima Nova"/>
          <w:color w:val="000000"/>
          <w:lang w:val="sk-SK"/>
        </w:rPr>
        <w:t xml:space="preserve"> Zoriana Mishchuk</w:t>
      </w:r>
      <w:r w:rsidR="00F13BA0" w:rsidRPr="005E45FE">
        <w:rPr>
          <w:rFonts w:ascii="Proxima Nova" w:hAnsi="Proxima Nova"/>
          <w:color w:val="000000"/>
          <w:lang w:val="sk-SK"/>
        </w:rPr>
        <w:t xml:space="preserve">. </w:t>
      </w:r>
    </w:p>
    <w:p w14:paraId="553DA252" w14:textId="2398E216" w:rsidR="003C77DA" w:rsidRPr="005E45FE" w:rsidRDefault="00EE550D" w:rsidP="003C77DA">
      <w:pPr>
        <w:pStyle w:val="NormalWeb"/>
        <w:shd w:val="clear" w:color="auto" w:fill="FFFFFF"/>
        <w:spacing w:after="390" w:line="276" w:lineRule="auto"/>
        <w:jc w:val="both"/>
        <w:rPr>
          <w:rFonts w:ascii="Proxima Nova" w:hAnsi="Proxima Nova"/>
          <w:b/>
          <w:bCs/>
          <w:color w:val="000000"/>
          <w:sz w:val="20"/>
          <w:szCs w:val="20"/>
          <w:lang w:val="sk-SK"/>
        </w:rPr>
      </w:pPr>
      <w:r w:rsidRPr="005E45FE">
        <w:rPr>
          <w:rFonts w:ascii="Proxima Nova" w:hAnsi="Proxima Nova"/>
          <w:b/>
          <w:bCs/>
          <w:color w:val="000000"/>
          <w:sz w:val="20"/>
          <w:szCs w:val="20"/>
          <w:lang w:val="sk-SK"/>
        </w:rPr>
        <w:t xml:space="preserve">O </w:t>
      </w:r>
      <w:proofErr w:type="spellStart"/>
      <w:r w:rsidR="003C77DA" w:rsidRPr="005E45FE">
        <w:rPr>
          <w:rFonts w:ascii="Proxima Nova" w:hAnsi="Proxima Nova"/>
          <w:b/>
          <w:bCs/>
          <w:color w:val="000000"/>
          <w:sz w:val="20"/>
          <w:szCs w:val="20"/>
          <w:lang w:val="sk-SK"/>
        </w:rPr>
        <w:t>GLOBSEC</w:t>
      </w:r>
      <w:r w:rsidRPr="005E45FE">
        <w:rPr>
          <w:rFonts w:ascii="Proxima Nova" w:hAnsi="Proxima Nova"/>
          <w:b/>
          <w:bCs/>
          <w:color w:val="000000"/>
          <w:sz w:val="20"/>
          <w:szCs w:val="20"/>
          <w:lang w:val="sk-SK"/>
        </w:rPr>
        <w:t>u</w:t>
      </w:r>
      <w:proofErr w:type="spellEnd"/>
      <w:r w:rsidR="003C77DA" w:rsidRPr="005E45FE">
        <w:rPr>
          <w:rFonts w:ascii="Proxima Nova" w:hAnsi="Proxima Nova"/>
          <w:b/>
          <w:bCs/>
          <w:color w:val="000000"/>
          <w:sz w:val="20"/>
          <w:szCs w:val="20"/>
          <w:lang w:val="sk-SK"/>
        </w:rPr>
        <w:t>:</w:t>
      </w:r>
    </w:p>
    <w:p w14:paraId="4B5F7D5D" w14:textId="087DF154" w:rsidR="006E593F" w:rsidRPr="005E45FE" w:rsidRDefault="005E45FE" w:rsidP="00C83B8E">
      <w:pPr>
        <w:jc w:val="both"/>
        <w:rPr>
          <w:rFonts w:ascii="Proxima Nova" w:hAnsi="Proxima Nova" w:cs="Times New Roman"/>
          <w:sz w:val="20"/>
          <w:szCs w:val="20"/>
          <w:lang w:val="sk-SK"/>
        </w:rPr>
      </w:pPr>
      <w:hyperlink r:id="rId8" w:history="1">
        <w:r w:rsidR="003C77DA" w:rsidRPr="005E45FE">
          <w:rPr>
            <w:rStyle w:val="Hyperlink"/>
            <w:rFonts w:ascii="Proxima Nova" w:hAnsi="Proxima Nova" w:cs="Times New Roman"/>
            <w:sz w:val="20"/>
            <w:szCs w:val="20"/>
            <w:lang w:val="sk-SK"/>
          </w:rPr>
          <w:t>GLOBSEC</w:t>
        </w:r>
      </w:hyperlink>
      <w:r w:rsidR="003C77DA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 xml:space="preserve"> </w:t>
      </w:r>
      <w:r w:rsidR="00EE550D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>je medzinárodn</w:t>
      </w:r>
      <w:r w:rsidR="00F3792E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 xml:space="preserve">ý </w:t>
      </w:r>
      <w:r w:rsidR="00EE550D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 xml:space="preserve">think-tank so sídlom v </w:t>
      </w:r>
      <w:r w:rsidR="008F200E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 xml:space="preserve">nimi </w:t>
      </w:r>
      <w:r w:rsidR="00EE550D" w:rsidRPr="005E45FE">
        <w:rPr>
          <w:rFonts w:ascii="Proxima Nova" w:hAnsi="Proxima Nova" w:cs="Times New Roman"/>
          <w:color w:val="000000"/>
          <w:sz w:val="20"/>
          <w:szCs w:val="20"/>
          <w:lang w:val="sk-SK"/>
        </w:rPr>
        <w:t>Bratislave, ktorý sa zaviazal zvyšovať bezpečnosť, prosperitu a udržateľnosť v Európe a na celom svete. Je to nezávislá, nestranícka, mimovládna organizácia, ktorej poslaním je ovplyvňovať budúcnosť vytváraním nových nápadov a riešení pre lepší a bezpečnejší svet. K tomuto cieľu prispieva každoročné GLOBSEC Bratislava Forum, jedna z popredných svetových bezpečnostných konferencií na svete. GLOBSEC tiež organizuje každoročný GLOBSEC Tatra Summit, konferenciu, ktorá poskytuje odborníkom príležitosť na diskusie o budúcnosti Európy.</w:t>
      </w:r>
    </w:p>
    <w:sectPr w:rsidR="006E593F" w:rsidRPr="005E45FE" w:rsidSect="007462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F60F" w14:textId="77777777" w:rsidR="004456C4" w:rsidRDefault="004456C4" w:rsidP="00D3430E">
      <w:pPr>
        <w:spacing w:after="0" w:line="240" w:lineRule="auto"/>
      </w:pPr>
      <w:r>
        <w:separator/>
      </w:r>
    </w:p>
  </w:endnote>
  <w:endnote w:type="continuationSeparator" w:id="0">
    <w:p w14:paraId="3073CA77" w14:textId="77777777" w:rsidR="004456C4" w:rsidRDefault="004456C4" w:rsidP="00D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FE49" w14:textId="77777777" w:rsidR="004456C4" w:rsidRDefault="004456C4" w:rsidP="00D3430E">
      <w:pPr>
        <w:spacing w:after="0" w:line="240" w:lineRule="auto"/>
      </w:pPr>
      <w:r>
        <w:separator/>
      </w:r>
    </w:p>
  </w:footnote>
  <w:footnote w:type="continuationSeparator" w:id="0">
    <w:p w14:paraId="627FE567" w14:textId="77777777" w:rsidR="004456C4" w:rsidRDefault="004456C4" w:rsidP="00D3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E65" w14:textId="3494BBDE" w:rsidR="00D3430E" w:rsidRDefault="00D3430E">
    <w:pPr>
      <w:pStyle w:val="Header"/>
    </w:pPr>
    <w:r>
      <w:drawing>
        <wp:anchor distT="152400" distB="152400" distL="152400" distR="152400" simplePos="0" relativeHeight="251659264" behindDoc="1" locked="0" layoutInCell="1" allowOverlap="1" wp14:anchorId="48F80219" wp14:editId="08A2F6D8">
          <wp:simplePos x="0" y="0"/>
          <wp:positionH relativeFrom="page">
            <wp:posOffset>-14605</wp:posOffset>
          </wp:positionH>
          <wp:positionV relativeFrom="page">
            <wp:posOffset>-179705</wp:posOffset>
          </wp:positionV>
          <wp:extent cx="7555866" cy="10688320"/>
          <wp:effectExtent l="0" t="0" r="0" b="0"/>
          <wp:wrapNone/>
          <wp:docPr id="1073741825" name="officeArt object" descr="Artboard 1@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rtboard 1@.png" descr="Artboard 1@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6" cy="1068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12"/>
    <w:multiLevelType w:val="hybridMultilevel"/>
    <w:tmpl w:val="24EAB0F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A566D2E"/>
    <w:multiLevelType w:val="multilevel"/>
    <w:tmpl w:val="A58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952562">
    <w:abstractNumId w:val="0"/>
  </w:num>
  <w:num w:numId="2" w16cid:durableId="124310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7"/>
    <w:rsid w:val="0000182D"/>
    <w:rsid w:val="00034037"/>
    <w:rsid w:val="000434FE"/>
    <w:rsid w:val="0008572F"/>
    <w:rsid w:val="000A1C46"/>
    <w:rsid w:val="000A535D"/>
    <w:rsid w:val="000C4024"/>
    <w:rsid w:val="000C4C78"/>
    <w:rsid w:val="000D05F4"/>
    <w:rsid w:val="000D4AD2"/>
    <w:rsid w:val="000D7AA3"/>
    <w:rsid w:val="001049B5"/>
    <w:rsid w:val="0010521B"/>
    <w:rsid w:val="00106358"/>
    <w:rsid w:val="00110239"/>
    <w:rsid w:val="00112CDA"/>
    <w:rsid w:val="00135049"/>
    <w:rsid w:val="00141245"/>
    <w:rsid w:val="00147EFF"/>
    <w:rsid w:val="001565BA"/>
    <w:rsid w:val="0017249A"/>
    <w:rsid w:val="00173E45"/>
    <w:rsid w:val="00177DED"/>
    <w:rsid w:val="001C0992"/>
    <w:rsid w:val="001C178B"/>
    <w:rsid w:val="001C5EC7"/>
    <w:rsid w:val="001D041F"/>
    <w:rsid w:val="001F23B6"/>
    <w:rsid w:val="00201898"/>
    <w:rsid w:val="002277AF"/>
    <w:rsid w:val="00243ECC"/>
    <w:rsid w:val="00244F30"/>
    <w:rsid w:val="0025797D"/>
    <w:rsid w:val="002858B1"/>
    <w:rsid w:val="00293FAF"/>
    <w:rsid w:val="00297CF3"/>
    <w:rsid w:val="002D0DD5"/>
    <w:rsid w:val="002D395C"/>
    <w:rsid w:val="002F5D38"/>
    <w:rsid w:val="002F5DB7"/>
    <w:rsid w:val="002F76F4"/>
    <w:rsid w:val="00323A59"/>
    <w:rsid w:val="00326B22"/>
    <w:rsid w:val="00330455"/>
    <w:rsid w:val="003363A8"/>
    <w:rsid w:val="00342055"/>
    <w:rsid w:val="00342562"/>
    <w:rsid w:val="00342FAA"/>
    <w:rsid w:val="0035709A"/>
    <w:rsid w:val="003635CD"/>
    <w:rsid w:val="003674CE"/>
    <w:rsid w:val="0037107E"/>
    <w:rsid w:val="00374318"/>
    <w:rsid w:val="0038067B"/>
    <w:rsid w:val="00382E0E"/>
    <w:rsid w:val="003900E9"/>
    <w:rsid w:val="003A02B8"/>
    <w:rsid w:val="003C4B0F"/>
    <w:rsid w:val="003C77DA"/>
    <w:rsid w:val="003D2C7D"/>
    <w:rsid w:val="003D5380"/>
    <w:rsid w:val="003D7DBE"/>
    <w:rsid w:val="004048C1"/>
    <w:rsid w:val="00410788"/>
    <w:rsid w:val="004115E6"/>
    <w:rsid w:val="00415FF3"/>
    <w:rsid w:val="00432165"/>
    <w:rsid w:val="004456C4"/>
    <w:rsid w:val="004522B1"/>
    <w:rsid w:val="004563FC"/>
    <w:rsid w:val="00465345"/>
    <w:rsid w:val="0048680E"/>
    <w:rsid w:val="00486B67"/>
    <w:rsid w:val="0049570E"/>
    <w:rsid w:val="004B6116"/>
    <w:rsid w:val="004C387A"/>
    <w:rsid w:val="004D37EB"/>
    <w:rsid w:val="004D5A72"/>
    <w:rsid w:val="0051244B"/>
    <w:rsid w:val="0052373E"/>
    <w:rsid w:val="005342F7"/>
    <w:rsid w:val="00537AD8"/>
    <w:rsid w:val="00540BA8"/>
    <w:rsid w:val="005501BC"/>
    <w:rsid w:val="00565AB6"/>
    <w:rsid w:val="00573970"/>
    <w:rsid w:val="00580EC9"/>
    <w:rsid w:val="00587A14"/>
    <w:rsid w:val="00595933"/>
    <w:rsid w:val="005D0483"/>
    <w:rsid w:val="005D09A0"/>
    <w:rsid w:val="005E098E"/>
    <w:rsid w:val="005E45FE"/>
    <w:rsid w:val="005F6100"/>
    <w:rsid w:val="00611FE2"/>
    <w:rsid w:val="00626636"/>
    <w:rsid w:val="00631510"/>
    <w:rsid w:val="00647759"/>
    <w:rsid w:val="00663D29"/>
    <w:rsid w:val="00664A17"/>
    <w:rsid w:val="006773E9"/>
    <w:rsid w:val="0069267A"/>
    <w:rsid w:val="006D4E64"/>
    <w:rsid w:val="006D62F9"/>
    <w:rsid w:val="006E593F"/>
    <w:rsid w:val="006F01AC"/>
    <w:rsid w:val="006F581D"/>
    <w:rsid w:val="006F5D2E"/>
    <w:rsid w:val="007120BE"/>
    <w:rsid w:val="00716FCD"/>
    <w:rsid w:val="00732200"/>
    <w:rsid w:val="00735E66"/>
    <w:rsid w:val="0073656E"/>
    <w:rsid w:val="00737C91"/>
    <w:rsid w:val="00741135"/>
    <w:rsid w:val="007462C5"/>
    <w:rsid w:val="007577C6"/>
    <w:rsid w:val="007643BE"/>
    <w:rsid w:val="007657C8"/>
    <w:rsid w:val="00783145"/>
    <w:rsid w:val="00787912"/>
    <w:rsid w:val="00793A9D"/>
    <w:rsid w:val="00797742"/>
    <w:rsid w:val="007C4D9E"/>
    <w:rsid w:val="007C5660"/>
    <w:rsid w:val="007C5B88"/>
    <w:rsid w:val="007E0B4B"/>
    <w:rsid w:val="007F18B8"/>
    <w:rsid w:val="007F76AA"/>
    <w:rsid w:val="008067FA"/>
    <w:rsid w:val="008179A0"/>
    <w:rsid w:val="00817D27"/>
    <w:rsid w:val="00823145"/>
    <w:rsid w:val="00843CF1"/>
    <w:rsid w:val="008464FB"/>
    <w:rsid w:val="008477D6"/>
    <w:rsid w:val="00874D84"/>
    <w:rsid w:val="00892AC4"/>
    <w:rsid w:val="008936C3"/>
    <w:rsid w:val="00893B41"/>
    <w:rsid w:val="008976C7"/>
    <w:rsid w:val="008B71C7"/>
    <w:rsid w:val="008C0041"/>
    <w:rsid w:val="008C3016"/>
    <w:rsid w:val="008D3E0F"/>
    <w:rsid w:val="008D4B47"/>
    <w:rsid w:val="008E0486"/>
    <w:rsid w:val="008E6C4B"/>
    <w:rsid w:val="008F200E"/>
    <w:rsid w:val="008F7875"/>
    <w:rsid w:val="00907FE3"/>
    <w:rsid w:val="00917950"/>
    <w:rsid w:val="00931735"/>
    <w:rsid w:val="009353C9"/>
    <w:rsid w:val="00937810"/>
    <w:rsid w:val="00940F06"/>
    <w:rsid w:val="00941E84"/>
    <w:rsid w:val="009435F7"/>
    <w:rsid w:val="00962527"/>
    <w:rsid w:val="0097383B"/>
    <w:rsid w:val="00991DF3"/>
    <w:rsid w:val="009A41A1"/>
    <w:rsid w:val="009A7516"/>
    <w:rsid w:val="009B386B"/>
    <w:rsid w:val="009C3207"/>
    <w:rsid w:val="009D27E2"/>
    <w:rsid w:val="009F5632"/>
    <w:rsid w:val="00A01EAD"/>
    <w:rsid w:val="00A02F24"/>
    <w:rsid w:val="00A039FC"/>
    <w:rsid w:val="00A10F32"/>
    <w:rsid w:val="00A15A83"/>
    <w:rsid w:val="00A321FF"/>
    <w:rsid w:val="00A3524C"/>
    <w:rsid w:val="00A414F3"/>
    <w:rsid w:val="00A4184D"/>
    <w:rsid w:val="00A46BA7"/>
    <w:rsid w:val="00A514B1"/>
    <w:rsid w:val="00A71BD7"/>
    <w:rsid w:val="00A74658"/>
    <w:rsid w:val="00A916FE"/>
    <w:rsid w:val="00A92A78"/>
    <w:rsid w:val="00A95B45"/>
    <w:rsid w:val="00A96534"/>
    <w:rsid w:val="00AA3887"/>
    <w:rsid w:val="00AA5E4D"/>
    <w:rsid w:val="00AB03EF"/>
    <w:rsid w:val="00AB7762"/>
    <w:rsid w:val="00AC6958"/>
    <w:rsid w:val="00AD3E3C"/>
    <w:rsid w:val="00AD54EF"/>
    <w:rsid w:val="00AE4C36"/>
    <w:rsid w:val="00AF7884"/>
    <w:rsid w:val="00B015DE"/>
    <w:rsid w:val="00B25173"/>
    <w:rsid w:val="00B30142"/>
    <w:rsid w:val="00B56078"/>
    <w:rsid w:val="00B6482F"/>
    <w:rsid w:val="00B7515D"/>
    <w:rsid w:val="00BA09ED"/>
    <w:rsid w:val="00BC056C"/>
    <w:rsid w:val="00BC79DE"/>
    <w:rsid w:val="00BD1F0A"/>
    <w:rsid w:val="00BF2634"/>
    <w:rsid w:val="00BF7421"/>
    <w:rsid w:val="00C062CB"/>
    <w:rsid w:val="00C169FF"/>
    <w:rsid w:val="00C30DC6"/>
    <w:rsid w:val="00C32B8D"/>
    <w:rsid w:val="00C651B6"/>
    <w:rsid w:val="00C72B21"/>
    <w:rsid w:val="00C83B8E"/>
    <w:rsid w:val="00C85742"/>
    <w:rsid w:val="00C90843"/>
    <w:rsid w:val="00C92983"/>
    <w:rsid w:val="00C94A1C"/>
    <w:rsid w:val="00CC285E"/>
    <w:rsid w:val="00CC7019"/>
    <w:rsid w:val="00CC757A"/>
    <w:rsid w:val="00CD0D57"/>
    <w:rsid w:val="00CE50C4"/>
    <w:rsid w:val="00CE5490"/>
    <w:rsid w:val="00CF49F1"/>
    <w:rsid w:val="00D161AD"/>
    <w:rsid w:val="00D315B2"/>
    <w:rsid w:val="00D3430E"/>
    <w:rsid w:val="00D51F60"/>
    <w:rsid w:val="00D51F84"/>
    <w:rsid w:val="00D677B6"/>
    <w:rsid w:val="00D77097"/>
    <w:rsid w:val="00D86645"/>
    <w:rsid w:val="00D960B0"/>
    <w:rsid w:val="00DA179D"/>
    <w:rsid w:val="00DA50DD"/>
    <w:rsid w:val="00DA72E2"/>
    <w:rsid w:val="00DB6284"/>
    <w:rsid w:val="00DC61EE"/>
    <w:rsid w:val="00DD0F85"/>
    <w:rsid w:val="00DD3F41"/>
    <w:rsid w:val="00DE3353"/>
    <w:rsid w:val="00E01B60"/>
    <w:rsid w:val="00E10FE6"/>
    <w:rsid w:val="00E21CD0"/>
    <w:rsid w:val="00E22415"/>
    <w:rsid w:val="00E235EA"/>
    <w:rsid w:val="00E23A1B"/>
    <w:rsid w:val="00E279B7"/>
    <w:rsid w:val="00E448E1"/>
    <w:rsid w:val="00E538D4"/>
    <w:rsid w:val="00E54535"/>
    <w:rsid w:val="00E60822"/>
    <w:rsid w:val="00E72CC9"/>
    <w:rsid w:val="00E86497"/>
    <w:rsid w:val="00E870A9"/>
    <w:rsid w:val="00EA5A2F"/>
    <w:rsid w:val="00EC1684"/>
    <w:rsid w:val="00ED48DA"/>
    <w:rsid w:val="00EE2B24"/>
    <w:rsid w:val="00EE2B7C"/>
    <w:rsid w:val="00EE550D"/>
    <w:rsid w:val="00EF2701"/>
    <w:rsid w:val="00F13BA0"/>
    <w:rsid w:val="00F236E7"/>
    <w:rsid w:val="00F240DF"/>
    <w:rsid w:val="00F257E5"/>
    <w:rsid w:val="00F3792E"/>
    <w:rsid w:val="00F5305D"/>
    <w:rsid w:val="00F53A38"/>
    <w:rsid w:val="00F61A2A"/>
    <w:rsid w:val="00F661DC"/>
    <w:rsid w:val="00F85E30"/>
    <w:rsid w:val="00F87F42"/>
    <w:rsid w:val="00F96757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3F0AA"/>
  <w15:chartTrackingRefBased/>
  <w15:docId w15:val="{D22DED7F-697D-44C9-B1B0-7163981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A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0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3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0E"/>
    <w:rPr>
      <w:noProof/>
    </w:rPr>
  </w:style>
  <w:style w:type="paragraph" w:styleId="ListParagraph">
    <w:name w:val="List Paragraph"/>
    <w:basedOn w:val="Normal"/>
    <w:uiPriority w:val="34"/>
    <w:qFormat/>
    <w:rsid w:val="00E23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8B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1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1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3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32"/>
    <w:rPr>
      <w:b/>
      <w:bCs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CD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5709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s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65F31AB-9A7A-0F46-A4DE-3F8DD769B74A}">
  <we:reference id="f518cb36-c901-4d52-a9e7-4331342e485d" version="1.2.0.0" store="EXCatalog" storeType="EXCatalog"/>
  <we:alternateReferences>
    <we:reference id="WA200001011" version="1.2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828-996B-43D3-A81B-600ED88D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Gavalcová Alžbeta</dc:creator>
  <cp:keywords/>
  <dc:description/>
  <cp:lastModifiedBy>Olivia Strapekova</cp:lastModifiedBy>
  <cp:revision>2</cp:revision>
  <cp:lastPrinted>2022-10-17T09:38:00Z</cp:lastPrinted>
  <dcterms:created xsi:type="dcterms:W3CDTF">2022-10-17T10:49:00Z</dcterms:created>
  <dcterms:modified xsi:type="dcterms:W3CDTF">2022-10-17T10:49:00Z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documentId_6454</vt:lpwstr>
  </property>
  <property fmtid="{D5CDD505-2E9C-101B-9397-08002B2CF9AE}" pid="3" name="grammarly_documentContext">
    <vt:lpwstr>{"goals":[],"domain":"general","emotions":[],"dialect":"british"}</vt:lpwstr>
  </property>
</Properties>
</file>