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02D9" w14:textId="26DAF168" w:rsidR="000021F7" w:rsidRPr="00850791" w:rsidRDefault="00850791" w:rsidP="00850791">
      <w:pPr>
        <w:pStyle w:val="Title"/>
        <w:rPr>
          <w:lang w:val="en-GB"/>
        </w:rPr>
      </w:pPr>
      <w:r w:rsidRPr="00850791">
        <w:rPr>
          <w:lang w:val="en-GB"/>
        </w:rPr>
        <w:t>Improvement of road freight between Slovakia and Ukraine</w:t>
      </w:r>
    </w:p>
    <w:p w14:paraId="386BE731" w14:textId="6D55A158" w:rsidR="00850791" w:rsidRPr="00850791" w:rsidRDefault="00850791" w:rsidP="00850791">
      <w:pPr>
        <w:pStyle w:val="Heading1"/>
        <w:rPr>
          <w:lang w:val="en-GB"/>
        </w:rPr>
      </w:pPr>
      <w:r w:rsidRPr="00850791">
        <w:rPr>
          <w:lang w:val="en-GB"/>
        </w:rPr>
        <w:t>War-time challenges for Ukrainian-Slovakian freight</w:t>
      </w:r>
    </w:p>
    <w:p w14:paraId="57874B70" w14:textId="64B453E0" w:rsidR="00850791" w:rsidRPr="000D0AE2" w:rsidRDefault="00366BFD" w:rsidP="00850791">
      <w:pPr>
        <w:shd w:val="clear" w:color="auto" w:fill="FFFFFF"/>
        <w:tabs>
          <w:tab w:val="num" w:pos="720"/>
        </w:tabs>
        <w:spacing w:before="100" w:beforeAutospacing="1" w:after="100" w:afterAutospacing="1" w:line="360" w:lineRule="auto"/>
        <w:rPr>
          <w:color w:val="212121"/>
          <w:highlight w:val="yellow"/>
          <w:lang w:val="en-US"/>
        </w:rPr>
      </w:pPr>
      <w:r>
        <w:rPr>
          <w:color w:val="212121"/>
          <w:lang w:val="en-GB"/>
        </w:rPr>
        <w:t>B</w:t>
      </w:r>
      <w:r w:rsidRPr="00165CC1">
        <w:rPr>
          <w:color w:val="212121"/>
          <w:lang w:val="en-GB"/>
        </w:rPr>
        <w:t>efore the war</w:t>
      </w:r>
      <w:r>
        <w:rPr>
          <w:color w:val="212121"/>
          <w:lang w:val="en-GB"/>
        </w:rPr>
        <w:t xml:space="preserve">, Slovakia and Ukraine had </w:t>
      </w:r>
      <w:r w:rsidR="00610400">
        <w:rPr>
          <w:color w:val="212121"/>
          <w:lang w:val="en-GB"/>
        </w:rPr>
        <w:t xml:space="preserve">a </w:t>
      </w:r>
      <w:r w:rsidRPr="00165CC1">
        <w:rPr>
          <w:color w:val="212121"/>
          <w:lang w:val="en-GB"/>
        </w:rPr>
        <w:t xml:space="preserve">low volume of </w:t>
      </w:r>
      <w:r>
        <w:rPr>
          <w:color w:val="212121"/>
          <w:lang w:val="en-GB"/>
        </w:rPr>
        <w:t xml:space="preserve">road </w:t>
      </w:r>
      <w:r w:rsidRPr="00165CC1">
        <w:rPr>
          <w:color w:val="212121"/>
          <w:lang w:val="en-GB"/>
        </w:rPr>
        <w:t>fre</w:t>
      </w:r>
      <w:r>
        <w:rPr>
          <w:color w:val="212121"/>
          <w:lang w:val="en-GB"/>
        </w:rPr>
        <w:t>i</w:t>
      </w:r>
      <w:r w:rsidRPr="00165CC1">
        <w:rPr>
          <w:color w:val="212121"/>
          <w:lang w:val="en-GB"/>
        </w:rPr>
        <w:t>ght transportation</w:t>
      </w:r>
      <w:r>
        <w:rPr>
          <w:color w:val="212121"/>
          <w:lang w:val="en-GB"/>
        </w:rPr>
        <w:t xml:space="preserve"> due to a</w:t>
      </w:r>
      <w:r w:rsidR="00165CC1" w:rsidRPr="00165CC1">
        <w:rPr>
          <w:color w:val="212121"/>
          <w:lang w:val="en-GB"/>
        </w:rPr>
        <w:t xml:space="preserve"> relatively short border</w:t>
      </w:r>
      <w:r w:rsidR="00B41F30">
        <w:rPr>
          <w:color w:val="212121"/>
          <w:lang w:val="en-GB"/>
        </w:rPr>
        <w:t xml:space="preserve"> length</w:t>
      </w:r>
      <w:r w:rsidR="00165CC1" w:rsidRPr="00165CC1">
        <w:rPr>
          <w:color w:val="212121"/>
          <w:lang w:val="en-GB"/>
        </w:rPr>
        <w:t xml:space="preserve"> and a small number of border crossings </w:t>
      </w:r>
      <w:r w:rsidR="00B41F30">
        <w:rPr>
          <w:color w:val="212121"/>
          <w:lang w:val="en-GB"/>
        </w:rPr>
        <w:t>on the</w:t>
      </w:r>
      <w:r w:rsidR="00B41F30" w:rsidRPr="00165CC1">
        <w:rPr>
          <w:color w:val="212121"/>
          <w:lang w:val="en-GB"/>
        </w:rPr>
        <w:t xml:space="preserve"> Slovakia</w:t>
      </w:r>
      <w:r w:rsidR="00B41F30">
        <w:rPr>
          <w:color w:val="212121"/>
          <w:lang w:val="en-GB"/>
        </w:rPr>
        <w:t>n-</w:t>
      </w:r>
      <w:r w:rsidR="00B41F30" w:rsidRPr="00165CC1">
        <w:rPr>
          <w:color w:val="212121"/>
          <w:lang w:val="en-GB"/>
        </w:rPr>
        <w:t>Ukrain</w:t>
      </w:r>
      <w:r w:rsidR="00B41F30">
        <w:rPr>
          <w:color w:val="212121"/>
          <w:lang w:val="en-GB"/>
        </w:rPr>
        <w:t>ian border</w:t>
      </w:r>
      <w:r w:rsidR="00165CC1" w:rsidRPr="00165CC1">
        <w:rPr>
          <w:color w:val="212121"/>
          <w:lang w:val="en-GB"/>
        </w:rPr>
        <w:t>.</w:t>
      </w:r>
      <w:r w:rsidR="00850791" w:rsidRPr="00165CC1">
        <w:rPr>
          <w:color w:val="212121"/>
          <w:lang w:val="en-GB"/>
        </w:rPr>
        <w:t xml:space="preserve"> </w:t>
      </w:r>
      <w:r w:rsidR="00165CC1" w:rsidRPr="00F35F39">
        <w:rPr>
          <w:color w:val="212121"/>
          <w:lang w:val="en-GB"/>
        </w:rPr>
        <w:t>T</w:t>
      </w:r>
      <w:r w:rsidR="00850791" w:rsidRPr="00F35F39">
        <w:rPr>
          <w:color w:val="212121"/>
          <w:lang w:val="en-GB"/>
        </w:rPr>
        <w:t>he Russian aggression in Ukraine caused a significant increase in the transported volumes</w:t>
      </w:r>
      <w:r w:rsidR="00165CC1" w:rsidRPr="00F35F39">
        <w:rPr>
          <w:color w:val="212121"/>
          <w:lang w:val="en-GB"/>
        </w:rPr>
        <w:t xml:space="preserve"> a</w:t>
      </w:r>
      <w:r w:rsidR="00165CC1" w:rsidRPr="00165CC1">
        <w:rPr>
          <w:color w:val="212121"/>
          <w:lang w:val="en-GB"/>
        </w:rPr>
        <w:t>nd a change in the composition</w:t>
      </w:r>
      <w:r w:rsidR="00165CC1">
        <w:rPr>
          <w:color w:val="212121"/>
          <w:lang w:val="en-GB"/>
        </w:rPr>
        <w:t xml:space="preserve"> of traded categories</w:t>
      </w:r>
      <w:r w:rsidR="00850791" w:rsidRPr="00F35F39">
        <w:rPr>
          <w:color w:val="212121"/>
          <w:lang w:val="en-GB"/>
        </w:rPr>
        <w:t xml:space="preserve">. As the threat of attack from the east continues to loom and Ukraine </w:t>
      </w:r>
      <w:r w:rsidR="00B41F30">
        <w:rPr>
          <w:color w:val="212121"/>
          <w:lang w:val="en-GB"/>
        </w:rPr>
        <w:t>becomes</w:t>
      </w:r>
      <w:r w:rsidR="00850791" w:rsidRPr="00F35F39">
        <w:rPr>
          <w:color w:val="212121"/>
          <w:lang w:val="en-GB"/>
        </w:rPr>
        <w:t xml:space="preserve"> more integrated with the European market, </w:t>
      </w:r>
      <w:r w:rsidR="00B41F30">
        <w:rPr>
          <w:color w:val="212121"/>
          <w:lang w:val="en-GB"/>
        </w:rPr>
        <w:t>the exchange of goods</w:t>
      </w:r>
      <w:r w:rsidR="00850791" w:rsidRPr="00F35F39">
        <w:rPr>
          <w:color w:val="212121"/>
          <w:lang w:val="en-GB"/>
        </w:rPr>
        <w:t xml:space="preserve"> between Slovakia and Ukraine will continue to grow. Slovakian businesses and </w:t>
      </w:r>
      <w:r w:rsidR="00F35F39" w:rsidRPr="00F35F39">
        <w:rPr>
          <w:color w:val="212121"/>
          <w:lang w:val="en-GB"/>
        </w:rPr>
        <w:t>transportation companies</w:t>
      </w:r>
      <w:r w:rsidR="00850791" w:rsidRPr="00F35F39">
        <w:rPr>
          <w:color w:val="212121"/>
          <w:lang w:val="en-GB"/>
        </w:rPr>
        <w:t xml:space="preserve"> should seize the opportunity to invest in expanding </w:t>
      </w:r>
      <w:r w:rsidR="00F35F39" w:rsidRPr="00F35F39">
        <w:rPr>
          <w:color w:val="212121"/>
          <w:lang w:val="en-GB"/>
        </w:rPr>
        <w:t xml:space="preserve">the </w:t>
      </w:r>
      <w:r w:rsidR="00850791" w:rsidRPr="00F35F39">
        <w:rPr>
          <w:color w:val="212121"/>
          <w:lang w:val="en-GB"/>
        </w:rPr>
        <w:t>r</w:t>
      </w:r>
      <w:r w:rsidR="00F35F39" w:rsidRPr="00F35F39">
        <w:rPr>
          <w:color w:val="212121"/>
          <w:lang w:val="en-GB"/>
        </w:rPr>
        <w:t>oad</w:t>
      </w:r>
      <w:r w:rsidR="00850791" w:rsidRPr="00F35F39">
        <w:rPr>
          <w:color w:val="212121"/>
          <w:lang w:val="en-GB"/>
        </w:rPr>
        <w:t xml:space="preserve"> and storage infrastructure.</w:t>
      </w:r>
    </w:p>
    <w:p w14:paraId="7C65DF5A" w14:textId="06A2C7F6" w:rsidR="00850791" w:rsidRDefault="00B41F30" w:rsidP="00850791">
      <w:pPr>
        <w:shd w:val="clear" w:color="auto" w:fill="FFFFFF"/>
        <w:tabs>
          <w:tab w:val="num" w:pos="720"/>
        </w:tabs>
        <w:spacing w:before="100" w:beforeAutospacing="1" w:after="100" w:afterAutospacing="1" w:line="360" w:lineRule="auto"/>
        <w:rPr>
          <w:color w:val="212121"/>
          <w:highlight w:val="yellow"/>
          <w:lang w:val="en-GB"/>
        </w:rPr>
      </w:pPr>
      <w:r>
        <w:rPr>
          <w:color w:val="212121"/>
          <w:lang w:val="en-US"/>
        </w:rPr>
        <w:t>The f</w:t>
      </w:r>
      <w:r w:rsidR="00D71904" w:rsidRPr="00D71904">
        <w:rPr>
          <w:color w:val="212121"/>
          <w:lang w:val="en-US"/>
        </w:rPr>
        <w:t xml:space="preserve">ull-scale </w:t>
      </w:r>
      <w:r w:rsidR="00850791" w:rsidRPr="00D71904">
        <w:rPr>
          <w:color w:val="212121"/>
          <w:lang w:val="en-GB"/>
        </w:rPr>
        <w:t>aggression of Russia against Ukraine in February of 2022 and the blockage of Ukrainian seaports</w:t>
      </w:r>
      <w:r w:rsidR="00D71904" w:rsidRPr="00D71904">
        <w:rPr>
          <w:color w:val="212121"/>
          <w:lang w:val="en-GB"/>
        </w:rPr>
        <w:t xml:space="preserve"> caused a change in the usual patterns of Ukrainian logistics.</w:t>
      </w:r>
      <w:r w:rsidR="00D71904">
        <w:rPr>
          <w:color w:val="212121"/>
          <w:lang w:val="en-GB"/>
        </w:rPr>
        <w:t xml:space="preserve"> After the initial drop in freight </w:t>
      </w:r>
      <w:r w:rsidR="00D71904" w:rsidRPr="00D71904">
        <w:rPr>
          <w:color w:val="212121"/>
          <w:lang w:val="en-GB"/>
        </w:rPr>
        <w:t>volumes</w:t>
      </w:r>
      <w:r w:rsidR="00850791" w:rsidRPr="00D71904">
        <w:rPr>
          <w:color w:val="212121"/>
          <w:lang w:val="en-GB"/>
        </w:rPr>
        <w:t xml:space="preserve"> between Slovakia and Ukraine</w:t>
      </w:r>
      <w:r>
        <w:rPr>
          <w:color w:val="212121"/>
          <w:lang w:val="en-GB"/>
        </w:rPr>
        <w:t>,</w:t>
      </w:r>
      <w:r w:rsidR="00D71904" w:rsidRPr="00D71904">
        <w:rPr>
          <w:color w:val="212121"/>
          <w:lang w:val="en-GB"/>
        </w:rPr>
        <w:t xml:space="preserve"> there was a sharp increase</w:t>
      </w:r>
      <w:r w:rsidR="00DC31E2">
        <w:rPr>
          <w:color w:val="212121"/>
        </w:rPr>
        <w:t xml:space="preserve"> </w:t>
      </w:r>
      <w:r w:rsidR="00DC31E2">
        <w:rPr>
          <w:color w:val="212121"/>
          <w:lang w:val="en-US"/>
        </w:rPr>
        <w:t>in volume</w:t>
      </w:r>
      <w:r w:rsidR="00D71904" w:rsidRPr="00D71904">
        <w:rPr>
          <w:color w:val="212121"/>
          <w:lang w:val="en-GB"/>
        </w:rPr>
        <w:t xml:space="preserve"> and a change in the composition</w:t>
      </w:r>
      <w:r w:rsidR="00366BFD">
        <w:rPr>
          <w:color w:val="212121"/>
          <w:lang w:val="en-GB"/>
        </w:rPr>
        <w:t xml:space="preserve"> of freight</w:t>
      </w:r>
      <w:r w:rsidR="00D71904" w:rsidRPr="00D71904">
        <w:rPr>
          <w:color w:val="212121"/>
          <w:lang w:val="en-GB"/>
        </w:rPr>
        <w:t>.</w:t>
      </w:r>
      <w:r w:rsidR="00850791" w:rsidRPr="00D71904">
        <w:rPr>
          <w:color w:val="212121"/>
          <w:lang w:val="en-GB"/>
        </w:rPr>
        <w:t xml:space="preserve"> The </w:t>
      </w:r>
      <w:r w:rsidR="00D71904" w:rsidRPr="00D71904">
        <w:rPr>
          <w:color w:val="212121"/>
          <w:lang w:val="en-GB"/>
        </w:rPr>
        <w:t>road</w:t>
      </w:r>
      <w:r w:rsidR="00850791" w:rsidRPr="00D71904">
        <w:rPr>
          <w:color w:val="212121"/>
          <w:lang w:val="en-GB"/>
        </w:rPr>
        <w:t xml:space="preserve"> infrastructure of both countries was not ready for such an increase in operations and the introduction of new goods. The inability to quickly process incoming tr</w:t>
      </w:r>
      <w:r w:rsidR="00D71904" w:rsidRPr="00D71904">
        <w:rPr>
          <w:color w:val="212121"/>
          <w:lang w:val="en-GB"/>
        </w:rPr>
        <w:t>ucks</w:t>
      </w:r>
      <w:r w:rsidR="00850791" w:rsidRPr="00D71904">
        <w:rPr>
          <w:color w:val="212121"/>
          <w:lang w:val="en-GB"/>
        </w:rPr>
        <w:t xml:space="preserve"> creates queues on both sides of the border. </w:t>
      </w:r>
    </w:p>
    <w:p w14:paraId="3122C540" w14:textId="3F081E72" w:rsidR="00561795" w:rsidRPr="00761852" w:rsidRDefault="00561795" w:rsidP="00561795">
      <w:pPr>
        <w:shd w:val="clear" w:color="auto" w:fill="FFFFFF"/>
        <w:tabs>
          <w:tab w:val="num" w:pos="720"/>
        </w:tabs>
        <w:spacing w:before="100" w:beforeAutospacing="1" w:after="100" w:afterAutospacing="1" w:line="360" w:lineRule="auto"/>
        <w:rPr>
          <w:color w:val="212121"/>
          <w:lang w:val="en-GB"/>
        </w:rPr>
      </w:pPr>
      <w:r w:rsidRPr="00761852">
        <w:rPr>
          <w:color w:val="212121"/>
          <w:lang w:val="en-GB"/>
        </w:rPr>
        <w:t>There are two road border crossings on the Slovakian-Ukrainian border</w:t>
      </w:r>
      <w:r w:rsidR="00CE5790">
        <w:rPr>
          <w:color w:val="212121"/>
          <w:lang w:val="en-US"/>
        </w:rPr>
        <w:t xml:space="preserve"> for freight vehicles</w:t>
      </w:r>
      <w:r w:rsidRPr="00761852">
        <w:rPr>
          <w:color w:val="212121"/>
          <w:lang w:val="en-GB"/>
        </w:rPr>
        <w:t xml:space="preserve">: </w:t>
      </w:r>
      <w:proofErr w:type="spellStart"/>
      <w:r w:rsidRPr="00761852">
        <w:rPr>
          <w:color w:val="212121"/>
          <w:lang w:val="en-GB"/>
        </w:rPr>
        <w:t>Vysne</w:t>
      </w:r>
      <w:proofErr w:type="spellEnd"/>
      <w:r w:rsidRPr="00761852">
        <w:rPr>
          <w:color w:val="212121"/>
          <w:lang w:val="en-GB"/>
        </w:rPr>
        <w:t xml:space="preserve"> </w:t>
      </w:r>
      <w:proofErr w:type="spellStart"/>
      <w:r w:rsidRPr="00761852">
        <w:rPr>
          <w:color w:val="212121"/>
          <w:lang w:val="en-GB"/>
        </w:rPr>
        <w:t>Nemecke</w:t>
      </w:r>
      <w:proofErr w:type="spellEnd"/>
      <w:r w:rsidRPr="00761852">
        <w:rPr>
          <w:color w:val="212121"/>
          <w:lang w:val="en-GB"/>
        </w:rPr>
        <w:t xml:space="preserve"> – </w:t>
      </w:r>
      <w:proofErr w:type="spellStart"/>
      <w:r w:rsidRPr="00761852">
        <w:rPr>
          <w:color w:val="212121"/>
          <w:lang w:val="en-GB"/>
        </w:rPr>
        <w:t>Uzhgorod</w:t>
      </w:r>
      <w:proofErr w:type="spellEnd"/>
      <w:r w:rsidRPr="00761852">
        <w:rPr>
          <w:color w:val="212121"/>
          <w:lang w:val="en-GB"/>
        </w:rPr>
        <w:t xml:space="preserve"> and </w:t>
      </w:r>
      <w:proofErr w:type="spellStart"/>
      <w:r w:rsidRPr="00761852">
        <w:rPr>
          <w:color w:val="212121"/>
          <w:lang w:val="en-GB"/>
        </w:rPr>
        <w:t>Ubla</w:t>
      </w:r>
      <w:proofErr w:type="spellEnd"/>
      <w:r w:rsidRPr="00761852">
        <w:rPr>
          <w:color w:val="212121"/>
          <w:lang w:val="en-GB"/>
        </w:rPr>
        <w:t xml:space="preserve"> – </w:t>
      </w:r>
      <w:proofErr w:type="spellStart"/>
      <w:r w:rsidRPr="00761852">
        <w:rPr>
          <w:color w:val="212121"/>
          <w:lang w:val="en-GB"/>
        </w:rPr>
        <w:t>Maly</w:t>
      </w:r>
      <w:proofErr w:type="spellEnd"/>
      <w:r w:rsidRPr="00761852">
        <w:rPr>
          <w:color w:val="212121"/>
          <w:lang w:val="en-GB"/>
        </w:rPr>
        <w:t xml:space="preserve"> </w:t>
      </w:r>
      <w:proofErr w:type="spellStart"/>
      <w:r w:rsidRPr="00761852">
        <w:rPr>
          <w:color w:val="212121"/>
          <w:lang w:val="en-GB"/>
        </w:rPr>
        <w:t>Berezny</w:t>
      </w:r>
      <w:proofErr w:type="spellEnd"/>
      <w:r w:rsidRPr="00761852">
        <w:rPr>
          <w:color w:val="212121"/>
          <w:lang w:val="en-GB"/>
        </w:rPr>
        <w:t>.</w:t>
      </w:r>
    </w:p>
    <w:p w14:paraId="04B2EFD6" w14:textId="4D7D4370" w:rsidR="00C5507A" w:rsidRDefault="00C5507A" w:rsidP="00C5507A">
      <w:pPr>
        <w:shd w:val="clear" w:color="auto" w:fill="FFFFFF"/>
        <w:tabs>
          <w:tab w:val="num" w:pos="720"/>
        </w:tabs>
        <w:spacing w:before="100" w:beforeAutospacing="1" w:after="100" w:afterAutospacing="1" w:line="360" w:lineRule="auto"/>
        <w:rPr>
          <w:color w:val="212121"/>
          <w:lang w:val="en-GB"/>
        </w:rPr>
      </w:pPr>
      <w:r w:rsidRPr="002A3920">
        <w:rPr>
          <w:color w:val="212121"/>
          <w:lang w:val="en-GB"/>
        </w:rPr>
        <w:t>The main product category that Ukraine export</w:t>
      </w:r>
      <w:r>
        <w:rPr>
          <w:color w:val="212121"/>
          <w:lang w:val="en-GB"/>
        </w:rPr>
        <w:t>s</w:t>
      </w:r>
      <w:r w:rsidRPr="002A3920">
        <w:rPr>
          <w:color w:val="212121"/>
          <w:lang w:val="en-GB"/>
        </w:rPr>
        <w:t xml:space="preserve"> to Slovakia </w:t>
      </w:r>
      <w:r>
        <w:rPr>
          <w:color w:val="212121"/>
          <w:lang w:val="en-GB"/>
        </w:rPr>
        <w:t>i</w:t>
      </w:r>
      <w:r w:rsidRPr="002A3920">
        <w:rPr>
          <w:color w:val="212121"/>
          <w:lang w:val="en-GB"/>
        </w:rPr>
        <w:t>s “Electrical machinery</w:t>
      </w:r>
      <w:r w:rsidR="00B41F30">
        <w:rPr>
          <w:color w:val="212121"/>
          <w:lang w:val="en-GB"/>
        </w:rPr>
        <w:t>.”</w:t>
      </w:r>
      <w:r w:rsidRPr="002A3920">
        <w:rPr>
          <w:color w:val="212121"/>
          <w:lang w:val="en-GB"/>
        </w:rPr>
        <w:t xml:space="preserve"> Figure </w:t>
      </w:r>
      <w:r>
        <w:rPr>
          <w:color w:val="212121"/>
          <w:lang w:val="en-GB"/>
        </w:rPr>
        <w:t>1</w:t>
      </w:r>
      <w:r w:rsidRPr="002A3920">
        <w:rPr>
          <w:color w:val="212121"/>
          <w:lang w:val="en-GB"/>
        </w:rPr>
        <w:t xml:space="preserve"> shows that freight transportation by road is </w:t>
      </w:r>
      <w:r w:rsidR="0078468F">
        <w:rPr>
          <w:color w:val="212121"/>
          <w:lang w:val="en-GB"/>
        </w:rPr>
        <w:t>r</w:t>
      </w:r>
      <w:r w:rsidR="00B41F30">
        <w:rPr>
          <w:color w:val="212121"/>
          <w:lang w:val="en-GB"/>
        </w:rPr>
        <w:t>elatively</w:t>
      </w:r>
      <w:r w:rsidRPr="002A3920">
        <w:rPr>
          <w:color w:val="212121"/>
          <w:lang w:val="en-GB"/>
        </w:rPr>
        <w:t xml:space="preserve"> diverse, with product categories taking </w:t>
      </w:r>
      <w:r w:rsidR="00B41F30">
        <w:rPr>
          <w:color w:val="212121"/>
          <w:lang w:val="en-GB"/>
        </w:rPr>
        <w:t xml:space="preserve">a </w:t>
      </w:r>
      <w:r w:rsidR="0078468F">
        <w:rPr>
          <w:color w:val="212121"/>
          <w:lang w:val="en-GB"/>
        </w:rPr>
        <w:t>small</w:t>
      </w:r>
      <w:r w:rsidRPr="002A3920">
        <w:rPr>
          <w:color w:val="212121"/>
          <w:lang w:val="en-GB"/>
        </w:rPr>
        <w:t xml:space="preserve"> share </w:t>
      </w:r>
      <w:r w:rsidR="00B41F30">
        <w:rPr>
          <w:color w:val="212121"/>
          <w:lang w:val="en-GB"/>
        </w:rPr>
        <w:t>of</w:t>
      </w:r>
      <w:r w:rsidRPr="002A3920">
        <w:rPr>
          <w:color w:val="212121"/>
          <w:lang w:val="en-GB"/>
        </w:rPr>
        <w:t xml:space="preserve"> the total</w:t>
      </w:r>
      <w:r w:rsidR="00B41F30">
        <w:rPr>
          <w:color w:val="212121"/>
          <w:lang w:val="en-GB"/>
        </w:rPr>
        <w:t xml:space="preserve"> trade</w:t>
      </w:r>
      <w:r w:rsidR="0078468F">
        <w:rPr>
          <w:color w:val="212121"/>
          <w:lang w:val="en-GB"/>
        </w:rPr>
        <w:t xml:space="preserve"> volume.</w:t>
      </w:r>
      <w:r w:rsidRPr="002A3920">
        <w:rPr>
          <w:color w:val="212121"/>
          <w:lang w:val="en-GB"/>
        </w:rPr>
        <w:t xml:space="preserve"> </w:t>
      </w:r>
      <w:r w:rsidR="00B41F30">
        <w:rPr>
          <w:color w:val="212121"/>
          <w:lang w:val="en-GB"/>
        </w:rPr>
        <w:t xml:space="preserve">For a better </w:t>
      </w:r>
      <w:r w:rsidR="00DC31E2">
        <w:rPr>
          <w:color w:val="212121"/>
          <w:lang w:val="en-GB"/>
        </w:rPr>
        <w:t>visibility, n</w:t>
      </w:r>
      <w:r w:rsidRPr="002A3920">
        <w:rPr>
          <w:color w:val="212121"/>
          <w:lang w:val="en-GB"/>
        </w:rPr>
        <w:t xml:space="preserve">umerous smaller categories </w:t>
      </w:r>
      <w:r w:rsidR="0078468F">
        <w:rPr>
          <w:color w:val="212121"/>
          <w:lang w:val="en-GB"/>
        </w:rPr>
        <w:t>were</w:t>
      </w:r>
      <w:r w:rsidRPr="002A3920">
        <w:rPr>
          <w:color w:val="212121"/>
          <w:lang w:val="en-GB"/>
        </w:rPr>
        <w:t xml:space="preserve"> combined in the “Other” category. </w:t>
      </w:r>
      <w:r w:rsidR="0078468F">
        <w:rPr>
          <w:color w:val="212121"/>
          <w:lang w:val="en-GB"/>
        </w:rPr>
        <w:t>T</w:t>
      </w:r>
      <w:r w:rsidRPr="002A3920">
        <w:rPr>
          <w:color w:val="212121"/>
          <w:lang w:val="en-GB"/>
        </w:rPr>
        <w:t>he volume of exports increased after the start of an active war</w:t>
      </w:r>
      <w:r w:rsidR="00515F13">
        <w:rPr>
          <w:color w:val="212121"/>
          <w:lang w:val="en-GB"/>
        </w:rPr>
        <w:t xml:space="preserve"> from </w:t>
      </w:r>
      <w:r w:rsidR="00513F86">
        <w:rPr>
          <w:color w:val="212121"/>
          <w:lang w:val="en-GB"/>
        </w:rPr>
        <w:t xml:space="preserve">EUR 23.3 </w:t>
      </w:r>
      <w:proofErr w:type="spellStart"/>
      <w:r w:rsidR="00513F86">
        <w:rPr>
          <w:color w:val="212121"/>
          <w:lang w:val="en-GB"/>
        </w:rPr>
        <w:t>mn</w:t>
      </w:r>
      <w:proofErr w:type="spellEnd"/>
      <w:r w:rsidR="00513F86">
        <w:rPr>
          <w:color w:val="212121"/>
          <w:lang w:val="en-GB"/>
        </w:rPr>
        <w:t xml:space="preserve"> in February 2022 to EUR 41 </w:t>
      </w:r>
      <w:proofErr w:type="spellStart"/>
      <w:r w:rsidR="00513F86">
        <w:rPr>
          <w:color w:val="212121"/>
          <w:lang w:val="en-GB"/>
        </w:rPr>
        <w:t>mn</w:t>
      </w:r>
      <w:proofErr w:type="spellEnd"/>
      <w:r w:rsidR="00513F86">
        <w:rPr>
          <w:color w:val="212121"/>
          <w:lang w:val="en-GB"/>
        </w:rPr>
        <w:t xml:space="preserve"> in June 2022</w:t>
      </w:r>
      <w:r w:rsidRPr="002A3920">
        <w:rPr>
          <w:color w:val="212121"/>
          <w:lang w:val="en-GB"/>
        </w:rPr>
        <w:t xml:space="preserve">, especially </w:t>
      </w:r>
      <w:r w:rsidR="00B41F30">
        <w:rPr>
          <w:color w:val="212121"/>
          <w:lang w:val="en-GB"/>
        </w:rPr>
        <w:t>for</w:t>
      </w:r>
      <w:r w:rsidRPr="002A3920">
        <w:rPr>
          <w:color w:val="212121"/>
          <w:lang w:val="en-GB"/>
        </w:rPr>
        <w:t xml:space="preserve"> electrical machinery, and </w:t>
      </w:r>
      <w:r w:rsidR="0078468F" w:rsidRPr="002A3920">
        <w:rPr>
          <w:color w:val="212121"/>
          <w:lang w:val="en-GB"/>
        </w:rPr>
        <w:t xml:space="preserve">new categories </w:t>
      </w:r>
      <w:r w:rsidRPr="002A3920">
        <w:rPr>
          <w:color w:val="212121"/>
          <w:lang w:val="en-GB"/>
        </w:rPr>
        <w:t>appear</w:t>
      </w:r>
      <w:r w:rsidR="0078468F">
        <w:rPr>
          <w:color w:val="212121"/>
          <w:lang w:val="en-GB"/>
        </w:rPr>
        <w:t xml:space="preserve">ed </w:t>
      </w:r>
      <w:r w:rsidRPr="002A3920">
        <w:rPr>
          <w:color w:val="212121"/>
          <w:lang w:val="en-GB"/>
        </w:rPr>
        <w:t xml:space="preserve">– cereals and oil seeds. </w:t>
      </w:r>
      <w:r w:rsidR="0078468F">
        <w:rPr>
          <w:color w:val="212121"/>
          <w:lang w:val="en-GB"/>
        </w:rPr>
        <w:t>T</w:t>
      </w:r>
      <w:r w:rsidRPr="002A3920">
        <w:rPr>
          <w:color w:val="212121"/>
          <w:lang w:val="en-GB"/>
        </w:rPr>
        <w:t xml:space="preserve">his </w:t>
      </w:r>
      <w:r w:rsidR="0078468F">
        <w:rPr>
          <w:color w:val="212121"/>
          <w:lang w:val="en-GB"/>
        </w:rPr>
        <w:t>happened</w:t>
      </w:r>
      <w:r w:rsidRPr="002A3920">
        <w:rPr>
          <w:color w:val="212121"/>
          <w:lang w:val="en-GB"/>
        </w:rPr>
        <w:t xml:space="preserve"> due to the blockade of seaports and </w:t>
      </w:r>
      <w:r w:rsidR="00B41F30">
        <w:rPr>
          <w:color w:val="212121"/>
          <w:lang w:val="en-GB"/>
        </w:rPr>
        <w:t xml:space="preserve">the </w:t>
      </w:r>
      <w:r w:rsidRPr="002A3920">
        <w:rPr>
          <w:color w:val="212121"/>
          <w:lang w:val="en-GB"/>
        </w:rPr>
        <w:t>reorientation of export from port</w:t>
      </w:r>
      <w:r w:rsidR="0078468F">
        <w:rPr>
          <w:color w:val="212121"/>
          <w:lang w:val="en-GB"/>
        </w:rPr>
        <w:t>s</w:t>
      </w:r>
      <w:r w:rsidRPr="002A3920">
        <w:rPr>
          <w:color w:val="212121"/>
          <w:lang w:val="en-GB"/>
        </w:rPr>
        <w:t xml:space="preserve"> to the western border of Ukraine.</w:t>
      </w:r>
    </w:p>
    <w:p w14:paraId="5FA7A8A0" w14:textId="63B88D3F" w:rsidR="00C5507A" w:rsidRDefault="00C5507A" w:rsidP="00C5507A">
      <w:pPr>
        <w:shd w:val="clear" w:color="auto" w:fill="FFFFFF"/>
        <w:tabs>
          <w:tab w:val="num" w:pos="720"/>
        </w:tabs>
        <w:spacing w:before="100" w:beforeAutospacing="1" w:after="100" w:afterAutospacing="1" w:line="360" w:lineRule="auto"/>
        <w:rPr>
          <w:color w:val="212121"/>
          <w:lang w:val="en-GB"/>
        </w:rPr>
      </w:pPr>
      <w:r w:rsidRPr="00561795">
        <w:rPr>
          <w:color w:val="212121"/>
          <w:lang w:val="en-GB"/>
        </w:rPr>
        <w:t xml:space="preserve">Ukrainian imports from Slovakia by road </w:t>
      </w:r>
      <w:r w:rsidR="0078468F">
        <w:rPr>
          <w:color w:val="212121"/>
          <w:lang w:val="en-GB"/>
        </w:rPr>
        <w:t>saw</w:t>
      </w:r>
      <w:r w:rsidRPr="00561795">
        <w:rPr>
          <w:color w:val="212121"/>
          <w:lang w:val="en-GB"/>
        </w:rPr>
        <w:t xml:space="preserve"> a drastic drop </w:t>
      </w:r>
      <w:r w:rsidR="00B41F30">
        <w:rPr>
          <w:color w:val="212121"/>
          <w:lang w:val="en-GB"/>
        </w:rPr>
        <w:t>in</w:t>
      </w:r>
      <w:r w:rsidRPr="00561795">
        <w:rPr>
          <w:color w:val="212121"/>
          <w:lang w:val="en-GB"/>
        </w:rPr>
        <w:t xml:space="preserve"> almost all categories in March and a similar </w:t>
      </w:r>
      <w:r w:rsidR="00B41F30">
        <w:rPr>
          <w:color w:val="212121"/>
          <w:lang w:val="en-GB"/>
        </w:rPr>
        <w:t>significant</w:t>
      </w:r>
      <w:r w:rsidRPr="00561795">
        <w:rPr>
          <w:color w:val="212121"/>
          <w:lang w:val="en-GB"/>
        </w:rPr>
        <w:t xml:space="preserve"> increase in the imports of </w:t>
      </w:r>
      <w:r w:rsidR="0078468F">
        <w:rPr>
          <w:color w:val="212121"/>
          <w:lang w:val="en-GB"/>
        </w:rPr>
        <w:t>“Arms and ammunition” and</w:t>
      </w:r>
      <w:r w:rsidRPr="00561795">
        <w:rPr>
          <w:color w:val="212121"/>
          <w:lang w:val="en-GB"/>
        </w:rPr>
        <w:t xml:space="preserve"> “Aircraft</w:t>
      </w:r>
      <w:r w:rsidR="00B41F30">
        <w:rPr>
          <w:color w:val="212121"/>
          <w:lang w:val="en-GB"/>
        </w:rPr>
        <w:t>,”</w:t>
      </w:r>
      <w:r w:rsidRPr="00561795">
        <w:rPr>
          <w:color w:val="212121"/>
          <w:lang w:val="en-GB"/>
        </w:rPr>
        <w:t xml:space="preserve"> which is </w:t>
      </w:r>
      <w:r w:rsidRPr="00561795">
        <w:rPr>
          <w:color w:val="212121"/>
          <w:lang w:val="en-GB"/>
        </w:rPr>
        <w:lastRenderedPageBreak/>
        <w:t>understandable for a country at war.</w:t>
      </w:r>
      <w:r w:rsidR="00513F86">
        <w:rPr>
          <w:color w:val="212121"/>
          <w:lang w:val="en-GB"/>
        </w:rPr>
        <w:t xml:space="preserve"> The imports of all categories except “Arms and ammunition” and</w:t>
      </w:r>
      <w:r w:rsidR="00513F86" w:rsidRPr="00561795">
        <w:rPr>
          <w:color w:val="212121"/>
          <w:lang w:val="en-GB"/>
        </w:rPr>
        <w:t xml:space="preserve"> “Aircraft”</w:t>
      </w:r>
      <w:r w:rsidR="00513F86">
        <w:rPr>
          <w:color w:val="212121"/>
          <w:lang w:val="en-GB"/>
        </w:rPr>
        <w:t xml:space="preserve"> decreased from EUR 43.3 </w:t>
      </w:r>
      <w:proofErr w:type="spellStart"/>
      <w:r w:rsidR="00513F86">
        <w:rPr>
          <w:color w:val="212121"/>
          <w:lang w:val="en-GB"/>
        </w:rPr>
        <w:t>mn</w:t>
      </w:r>
      <w:proofErr w:type="spellEnd"/>
      <w:r w:rsidR="00513F86">
        <w:rPr>
          <w:color w:val="212121"/>
          <w:lang w:val="en-GB"/>
        </w:rPr>
        <w:t xml:space="preserve"> in February 2022 to EUR 8 </w:t>
      </w:r>
      <w:proofErr w:type="spellStart"/>
      <w:r w:rsidR="00513F86">
        <w:rPr>
          <w:color w:val="212121"/>
          <w:lang w:val="en-GB"/>
        </w:rPr>
        <w:t>mn</w:t>
      </w:r>
      <w:proofErr w:type="spellEnd"/>
      <w:r w:rsidR="00513F86">
        <w:rPr>
          <w:color w:val="212121"/>
          <w:lang w:val="en-GB"/>
        </w:rPr>
        <w:t xml:space="preserve"> in March 2022. The “Arms and ammunition” category increased from 0 in December 2021 to EUR 55 </w:t>
      </w:r>
      <w:proofErr w:type="spellStart"/>
      <w:r w:rsidR="00513F86">
        <w:rPr>
          <w:color w:val="212121"/>
          <w:lang w:val="en-GB"/>
        </w:rPr>
        <w:t>mn</w:t>
      </w:r>
      <w:proofErr w:type="spellEnd"/>
      <w:r w:rsidR="00513F86">
        <w:rPr>
          <w:color w:val="212121"/>
          <w:lang w:val="en-GB"/>
        </w:rPr>
        <w:t xml:space="preserve"> in April 2022.</w:t>
      </w:r>
      <w:r w:rsidRPr="00561795">
        <w:rPr>
          <w:color w:val="212121"/>
          <w:lang w:val="en-GB"/>
        </w:rPr>
        <w:t xml:space="preserve"> </w:t>
      </w:r>
      <w:r w:rsidR="0078468F">
        <w:rPr>
          <w:color w:val="212121"/>
          <w:lang w:val="en-GB"/>
        </w:rPr>
        <w:t xml:space="preserve">There was </w:t>
      </w:r>
      <w:r w:rsidRPr="00561795">
        <w:rPr>
          <w:color w:val="212121"/>
          <w:lang w:val="en-GB"/>
        </w:rPr>
        <w:t xml:space="preserve">also a </w:t>
      </w:r>
      <w:r w:rsidR="00B41F30">
        <w:rPr>
          <w:color w:val="212121"/>
          <w:lang w:val="en-GB"/>
        </w:rPr>
        <w:t>swift</w:t>
      </w:r>
      <w:r w:rsidRPr="00561795">
        <w:rPr>
          <w:color w:val="212121"/>
          <w:lang w:val="en-GB"/>
        </w:rPr>
        <w:t xml:space="preserve"> rebound of Ukrainian imports after the March drop.</w:t>
      </w:r>
    </w:p>
    <w:p w14:paraId="6C654331" w14:textId="3D36507D" w:rsidR="00C5507A" w:rsidRPr="00850791" w:rsidRDefault="00C5507A" w:rsidP="00C5507A">
      <w:pPr>
        <w:shd w:val="clear" w:color="auto" w:fill="FFFFFF"/>
        <w:tabs>
          <w:tab w:val="num" w:pos="720"/>
        </w:tabs>
        <w:spacing w:before="100" w:beforeAutospacing="1" w:after="100" w:afterAutospacing="1" w:line="360" w:lineRule="auto"/>
        <w:rPr>
          <w:color w:val="212121"/>
          <w:lang w:val="en-GB"/>
        </w:rPr>
      </w:pPr>
      <w:r>
        <w:rPr>
          <w:color w:val="212121"/>
          <w:lang w:val="en-GB"/>
        </w:rPr>
        <w:t>Figure 1. Ukrainian exports to and imports from Slovakia</w:t>
      </w:r>
      <w:r w:rsidR="0078468F">
        <w:rPr>
          <w:color w:val="212121"/>
          <w:lang w:val="en-GB"/>
        </w:rPr>
        <w:t xml:space="preserve">, EUR </w:t>
      </w:r>
      <w:proofErr w:type="spellStart"/>
      <w:r w:rsidR="0078468F">
        <w:rPr>
          <w:color w:val="212121"/>
          <w:lang w:val="en-GB"/>
        </w:rPr>
        <w:t>mn</w:t>
      </w:r>
      <w:proofErr w:type="spellEnd"/>
      <w:r>
        <w:rPr>
          <w:color w:val="212121"/>
          <w:lang w:val="en-GB"/>
        </w:rPr>
        <w:t xml:space="preserve"> </w:t>
      </w:r>
    </w:p>
    <w:p w14:paraId="3DFCF1B2" w14:textId="77777777" w:rsidR="00C5507A" w:rsidRPr="00850791" w:rsidRDefault="00C5507A" w:rsidP="00C5507A">
      <w:pPr>
        <w:shd w:val="clear" w:color="auto" w:fill="FFFFFF"/>
        <w:tabs>
          <w:tab w:val="num" w:pos="720"/>
        </w:tabs>
        <w:spacing w:before="100" w:beforeAutospacing="1" w:after="100" w:afterAutospacing="1" w:line="360" w:lineRule="auto"/>
        <w:rPr>
          <w:color w:val="212121"/>
          <w:lang w:val="en-GB"/>
        </w:rPr>
      </w:pPr>
      <w:r>
        <w:rPr>
          <w:noProof/>
        </w:rPr>
        <w:drawing>
          <wp:inline distT="0" distB="0" distL="0" distR="0" wp14:anchorId="0BCF911A" wp14:editId="34FE5A3A">
            <wp:extent cx="2933700" cy="2857500"/>
            <wp:effectExtent l="0" t="0" r="0" b="0"/>
            <wp:docPr id="5" name="Chart 5">
              <a:extLst xmlns:a="http://schemas.openxmlformats.org/drawingml/2006/main">
                <a:ext uri="{FF2B5EF4-FFF2-40B4-BE49-F238E27FC236}">
                  <a16:creationId xmlns:a16="http://schemas.microsoft.com/office/drawing/2014/main" id="{69881605-5045-89AC-6F63-738682ADA4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1CD83D5D" wp14:editId="2EB6C78B">
            <wp:extent cx="2933700" cy="2926080"/>
            <wp:effectExtent l="0" t="0" r="0" b="7620"/>
            <wp:docPr id="6" name="Chart 6">
              <a:extLst xmlns:a="http://schemas.openxmlformats.org/drawingml/2006/main">
                <a:ext uri="{FF2B5EF4-FFF2-40B4-BE49-F238E27FC236}">
                  <a16:creationId xmlns:a16="http://schemas.microsoft.com/office/drawing/2014/main" id="{9A7ED6F9-CF9B-C187-1093-75A09372A0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BD0FEE6" w14:textId="77777777" w:rsidR="00C5507A" w:rsidRPr="00850791" w:rsidRDefault="00C5507A" w:rsidP="00C5507A">
      <w:pPr>
        <w:shd w:val="clear" w:color="auto" w:fill="FFFFFF"/>
        <w:tabs>
          <w:tab w:val="num" w:pos="720"/>
        </w:tabs>
        <w:spacing w:before="100" w:beforeAutospacing="1" w:after="100" w:afterAutospacing="1" w:line="360" w:lineRule="auto"/>
        <w:rPr>
          <w:i/>
          <w:iCs/>
          <w:color w:val="212121"/>
          <w:sz w:val="20"/>
          <w:szCs w:val="20"/>
          <w:lang w:val="en-GB"/>
        </w:rPr>
      </w:pPr>
      <w:r w:rsidRPr="00850791">
        <w:rPr>
          <w:i/>
          <w:iCs/>
          <w:color w:val="212121"/>
          <w:sz w:val="20"/>
          <w:szCs w:val="20"/>
          <w:lang w:val="en-GB"/>
        </w:rPr>
        <w:t>Source: Eurostat.</w:t>
      </w:r>
    </w:p>
    <w:p w14:paraId="02F86127" w14:textId="0CAC8C28" w:rsidR="00366BFD" w:rsidRDefault="00366BFD" w:rsidP="00366BFD">
      <w:pPr>
        <w:shd w:val="clear" w:color="auto" w:fill="FFFFFF"/>
        <w:tabs>
          <w:tab w:val="num" w:pos="720"/>
        </w:tabs>
        <w:spacing w:before="100" w:beforeAutospacing="1" w:after="100" w:afterAutospacing="1" w:line="360" w:lineRule="auto"/>
        <w:rPr>
          <w:color w:val="212121"/>
          <w:lang w:val="en-GB"/>
        </w:rPr>
      </w:pPr>
      <w:r>
        <w:rPr>
          <w:color w:val="212121"/>
          <w:lang w:val="en-GB"/>
        </w:rPr>
        <w:t xml:space="preserve">To cross the border, a truck driver carrying freight needs a permit for automobile freight, a consignment </w:t>
      </w:r>
      <w:proofErr w:type="gramStart"/>
      <w:r>
        <w:rPr>
          <w:color w:val="212121"/>
          <w:lang w:val="en-GB"/>
        </w:rPr>
        <w:t>note</w:t>
      </w:r>
      <w:proofErr w:type="gramEnd"/>
      <w:r>
        <w:rPr>
          <w:rStyle w:val="FootnoteReference"/>
          <w:color w:val="212121"/>
          <w:lang w:val="en-GB"/>
        </w:rPr>
        <w:footnoteReference w:id="1"/>
      </w:r>
      <w:r>
        <w:rPr>
          <w:color w:val="212121"/>
          <w:lang w:val="en-GB"/>
        </w:rPr>
        <w:t xml:space="preserve">, and additional certification documents for certain types of goods (like a phytosanitary certificate for grain or a veterinarian certificate for meat). </w:t>
      </w:r>
      <w:r w:rsidRPr="00561795">
        <w:rPr>
          <w:color w:val="212121"/>
          <w:lang w:val="en-GB"/>
        </w:rPr>
        <w:t>On April 4, Slovakia cancelled permit requirements for automobile freight for Ukrainian drivers.</w:t>
      </w:r>
      <w:r>
        <w:rPr>
          <w:rStyle w:val="FootnoteReference"/>
          <w:color w:val="212121"/>
          <w:lang w:val="en-GB"/>
        </w:rPr>
        <w:footnoteReference w:id="2"/>
      </w:r>
      <w:r w:rsidRPr="00561795">
        <w:rPr>
          <w:color w:val="212121"/>
          <w:lang w:val="en-GB"/>
        </w:rPr>
        <w:t xml:space="preserve"> And on April 28, those requirements were cancelled </w:t>
      </w:r>
      <w:r>
        <w:rPr>
          <w:color w:val="212121"/>
          <w:lang w:val="en-GB"/>
        </w:rPr>
        <w:t>by</w:t>
      </w:r>
      <w:r w:rsidRPr="00561795">
        <w:rPr>
          <w:color w:val="212121"/>
          <w:lang w:val="en-GB"/>
        </w:rPr>
        <w:t xml:space="preserve"> all EU countries till June 30, 2023.</w:t>
      </w:r>
      <w:r>
        <w:rPr>
          <w:color w:val="212121"/>
          <w:lang w:val="en-GB"/>
        </w:rPr>
        <w:t xml:space="preserve"> This simplified crossing the border and helped Ukraine to export its goods stuck in the ports and to deliver goods from Slovakia and other EU countries.</w:t>
      </w:r>
    </w:p>
    <w:p w14:paraId="5289A4A2" w14:textId="55D2EF82" w:rsidR="00EF376A" w:rsidRDefault="00610400" w:rsidP="00366BFD">
      <w:pPr>
        <w:shd w:val="clear" w:color="auto" w:fill="FFFFFF"/>
        <w:tabs>
          <w:tab w:val="num" w:pos="720"/>
        </w:tabs>
        <w:spacing w:before="100" w:beforeAutospacing="1" w:after="100" w:afterAutospacing="1" w:line="360" w:lineRule="auto"/>
        <w:rPr>
          <w:color w:val="212121"/>
          <w:lang w:val="en-GB"/>
        </w:rPr>
      </w:pPr>
      <w:r>
        <w:rPr>
          <w:color w:val="212121"/>
          <w:lang w:val="en-GB"/>
        </w:rPr>
        <w:lastRenderedPageBreak/>
        <w:t>On</w:t>
      </w:r>
      <w:r w:rsidR="00EF376A">
        <w:rPr>
          <w:color w:val="212121"/>
          <w:lang w:val="en-GB"/>
        </w:rPr>
        <w:t xml:space="preserve"> October 1, 2022, Ukraine joined the New Computerized Transit System (NCTS)</w:t>
      </w:r>
      <w:r>
        <w:rPr>
          <w:color w:val="212121"/>
          <w:lang w:val="en-GB"/>
        </w:rPr>
        <w:t>,</w:t>
      </w:r>
      <w:r w:rsidR="00EF376A">
        <w:rPr>
          <w:color w:val="212121"/>
          <w:lang w:val="en-GB"/>
        </w:rPr>
        <w:t xml:space="preserve"> an international system of customs data exchange among 35 European countries. This move is expected to speed up the customs clearance of goods and decrease the time required to cross the border.</w:t>
      </w:r>
    </w:p>
    <w:p w14:paraId="79799FDB" w14:textId="0100BB20" w:rsidR="00CB2882" w:rsidRDefault="00CB2882" w:rsidP="00561795">
      <w:pPr>
        <w:shd w:val="clear" w:color="auto" w:fill="FFFFFF"/>
        <w:tabs>
          <w:tab w:val="num" w:pos="720"/>
        </w:tabs>
        <w:spacing w:before="100" w:beforeAutospacing="1" w:after="100" w:afterAutospacing="1" w:line="360" w:lineRule="auto"/>
        <w:rPr>
          <w:color w:val="212121"/>
          <w:lang w:val="en-GB"/>
        </w:rPr>
      </w:pPr>
      <w:r>
        <w:rPr>
          <w:color w:val="212121"/>
          <w:lang w:val="en-GB"/>
        </w:rPr>
        <w:t xml:space="preserve">There are no long queues on the Ukrainian-Slovakian border. </w:t>
      </w:r>
      <w:r w:rsidR="0078468F">
        <w:rPr>
          <w:color w:val="212121"/>
          <w:lang w:val="en-GB"/>
        </w:rPr>
        <w:t>For example, o</w:t>
      </w:r>
      <w:r w:rsidR="00561795" w:rsidRPr="00561795">
        <w:rPr>
          <w:color w:val="212121"/>
          <w:lang w:val="en-GB"/>
        </w:rPr>
        <w:t xml:space="preserve">n August 10, the </w:t>
      </w:r>
      <w:r w:rsidR="00B41F30">
        <w:rPr>
          <w:color w:val="212121"/>
          <w:lang w:val="en-GB"/>
        </w:rPr>
        <w:t>lin</w:t>
      </w:r>
      <w:r w:rsidR="00561795" w:rsidRPr="00561795">
        <w:rPr>
          <w:color w:val="212121"/>
          <w:lang w:val="en-GB"/>
        </w:rPr>
        <w:t xml:space="preserve">e of trucks at the </w:t>
      </w:r>
      <w:proofErr w:type="spellStart"/>
      <w:r w:rsidR="00561795" w:rsidRPr="00561795">
        <w:rPr>
          <w:color w:val="212121"/>
          <w:lang w:val="en-GB"/>
        </w:rPr>
        <w:t>Uzhgorod</w:t>
      </w:r>
      <w:proofErr w:type="spellEnd"/>
      <w:r w:rsidR="00561795" w:rsidRPr="00561795">
        <w:rPr>
          <w:color w:val="212121"/>
          <w:lang w:val="en-GB"/>
        </w:rPr>
        <w:t xml:space="preserve"> crossing </w:t>
      </w:r>
      <w:proofErr w:type="gramStart"/>
      <w:r w:rsidR="00561795" w:rsidRPr="00561795">
        <w:rPr>
          <w:color w:val="212121"/>
          <w:lang w:val="en-GB"/>
        </w:rPr>
        <w:t>was</w:t>
      </w:r>
      <w:proofErr w:type="gramEnd"/>
      <w:r w:rsidR="00561795" w:rsidRPr="00561795">
        <w:rPr>
          <w:color w:val="212121"/>
          <w:lang w:val="en-GB"/>
        </w:rPr>
        <w:t xml:space="preserve"> 4 km</w:t>
      </w:r>
      <w:r w:rsidR="00B41F30">
        <w:rPr>
          <w:color w:val="212121"/>
          <w:lang w:val="en-GB"/>
        </w:rPr>
        <w:t>,</w:t>
      </w:r>
      <w:r w:rsidR="00561795" w:rsidRPr="00561795">
        <w:rPr>
          <w:color w:val="212121"/>
          <w:lang w:val="en-GB"/>
        </w:rPr>
        <w:t xml:space="preserve"> </w:t>
      </w:r>
      <w:r w:rsidR="00B41F30">
        <w:rPr>
          <w:color w:val="212121"/>
          <w:lang w:val="en-GB"/>
        </w:rPr>
        <w:t>the</w:t>
      </w:r>
      <w:r w:rsidR="0078468F">
        <w:rPr>
          <w:color w:val="212121"/>
          <w:lang w:val="en-GB"/>
        </w:rPr>
        <w:t xml:space="preserve"> </w:t>
      </w:r>
      <w:r w:rsidR="00DC31E2">
        <w:rPr>
          <w:color w:val="212121"/>
          <w:lang w:val="en-GB"/>
        </w:rPr>
        <w:t>number</w:t>
      </w:r>
      <w:r w:rsidR="0078468F">
        <w:rPr>
          <w:color w:val="212121"/>
          <w:lang w:val="en-GB"/>
        </w:rPr>
        <w:t xml:space="preserve"> of </w:t>
      </w:r>
      <w:r w:rsidR="00B41F30">
        <w:rPr>
          <w:color w:val="212121"/>
          <w:lang w:val="en-GB"/>
        </w:rPr>
        <w:t>lorrie</w:t>
      </w:r>
      <w:r w:rsidR="0078468F">
        <w:rPr>
          <w:color w:val="212121"/>
          <w:lang w:val="en-GB"/>
        </w:rPr>
        <w:t xml:space="preserve">s usually </w:t>
      </w:r>
      <w:r>
        <w:rPr>
          <w:color w:val="212121"/>
          <w:lang w:val="en-GB"/>
        </w:rPr>
        <w:t>processed in one</w:t>
      </w:r>
      <w:r w:rsidR="00561795" w:rsidRPr="00561795">
        <w:rPr>
          <w:color w:val="212121"/>
          <w:lang w:val="en-GB"/>
        </w:rPr>
        <w:t xml:space="preserve"> day.</w:t>
      </w:r>
      <w:r w:rsidR="00E615B2">
        <w:rPr>
          <w:color w:val="212121"/>
          <w:lang w:val="en-GB"/>
        </w:rPr>
        <w:t xml:space="preserve"> However, on September 6, the queue of trucks reached 14 km (600-700 trucks).</w:t>
      </w:r>
      <w:r w:rsidR="00E615B2">
        <w:rPr>
          <w:rStyle w:val="FootnoteReference"/>
          <w:color w:val="212121"/>
          <w:lang w:val="en-GB"/>
        </w:rPr>
        <w:footnoteReference w:id="3"/>
      </w:r>
      <w:r w:rsidR="00E615B2">
        <w:rPr>
          <w:color w:val="212121"/>
          <w:lang w:val="en-GB"/>
        </w:rPr>
        <w:t xml:space="preserve"> The trucks were coming from </w:t>
      </w:r>
      <w:r w:rsidR="0078468F">
        <w:rPr>
          <w:color w:val="212121"/>
          <w:lang w:val="en-GB"/>
        </w:rPr>
        <w:t xml:space="preserve">overcrowded </w:t>
      </w:r>
      <w:r w:rsidR="00E615B2">
        <w:rPr>
          <w:color w:val="212121"/>
          <w:lang w:val="en-GB"/>
        </w:rPr>
        <w:t>crossings on the Ukrainian-Polish border</w:t>
      </w:r>
      <w:r w:rsidR="00B41F30">
        <w:rPr>
          <w:color w:val="212121"/>
          <w:lang w:val="en-GB"/>
        </w:rPr>
        <w:t>,</w:t>
      </w:r>
      <w:r w:rsidR="00E615B2">
        <w:rPr>
          <w:color w:val="212121"/>
          <w:lang w:val="en-GB"/>
        </w:rPr>
        <w:t xml:space="preserve"> where the lines grew to around 50</w:t>
      </w:r>
      <w:r w:rsidR="00DC31E2">
        <w:rPr>
          <w:color w:val="212121"/>
          <w:lang w:val="en-GB"/>
        </w:rPr>
        <w:t> </w:t>
      </w:r>
      <w:r w:rsidR="00E615B2">
        <w:rPr>
          <w:color w:val="212121"/>
          <w:lang w:val="en-GB"/>
        </w:rPr>
        <w:t>km. With the capacity of</w:t>
      </w:r>
      <w:r w:rsidR="00E615B2" w:rsidRPr="00761852">
        <w:rPr>
          <w:color w:val="212121"/>
          <w:lang w:val="en-GB"/>
        </w:rPr>
        <w:t xml:space="preserve"> </w:t>
      </w:r>
      <w:proofErr w:type="spellStart"/>
      <w:r w:rsidR="00E615B2" w:rsidRPr="00761852">
        <w:rPr>
          <w:color w:val="212121"/>
          <w:lang w:val="en-GB"/>
        </w:rPr>
        <w:t>Uzhgorod</w:t>
      </w:r>
      <w:proofErr w:type="spellEnd"/>
      <w:r w:rsidR="00E615B2">
        <w:rPr>
          <w:color w:val="212121"/>
          <w:lang w:val="en-GB"/>
        </w:rPr>
        <w:t xml:space="preserve"> crossing at 293</w:t>
      </w:r>
      <w:r>
        <w:rPr>
          <w:color w:val="212121"/>
          <w:lang w:val="en-GB"/>
        </w:rPr>
        <w:t> </w:t>
      </w:r>
      <w:r w:rsidR="00E615B2">
        <w:rPr>
          <w:color w:val="212121"/>
          <w:lang w:val="en-GB"/>
        </w:rPr>
        <w:t>trucks per day, the queue</w:t>
      </w:r>
      <w:r w:rsidR="009E49EC">
        <w:rPr>
          <w:color w:val="212121"/>
          <w:lang w:val="en-GB"/>
        </w:rPr>
        <w:t xml:space="preserve"> was for three days</w:t>
      </w:r>
      <w:r w:rsidR="00DC31E2">
        <w:rPr>
          <w:color w:val="212121"/>
          <w:lang w:val="en-GB"/>
        </w:rPr>
        <w:t xml:space="preserve"> of waiting</w:t>
      </w:r>
      <w:r w:rsidR="009E49EC">
        <w:rPr>
          <w:color w:val="212121"/>
          <w:lang w:val="en-GB"/>
        </w:rPr>
        <w:t xml:space="preserve">. </w:t>
      </w:r>
      <w:r w:rsidR="00CA4957">
        <w:rPr>
          <w:color w:val="212121"/>
          <w:lang w:val="en-GB"/>
        </w:rPr>
        <w:t xml:space="preserve">However, </w:t>
      </w:r>
      <w:r w:rsidR="00CA4957" w:rsidRPr="00CA4957">
        <w:rPr>
          <w:color w:val="212121"/>
          <w:lang w:val="en-GB"/>
        </w:rPr>
        <w:t xml:space="preserve">Slovak customs </w:t>
      </w:r>
      <w:r w:rsidR="00CA4957">
        <w:rPr>
          <w:color w:val="212121"/>
          <w:lang w:val="en-GB"/>
        </w:rPr>
        <w:t>feel</w:t>
      </w:r>
      <w:r w:rsidR="00CA4957" w:rsidRPr="00CA4957">
        <w:rPr>
          <w:color w:val="212121"/>
          <w:lang w:val="en-GB"/>
        </w:rPr>
        <w:t xml:space="preserve"> overwhelmed by the increase in tr</w:t>
      </w:r>
      <w:r w:rsidR="00CA4957">
        <w:rPr>
          <w:color w:val="212121"/>
          <w:lang w:val="en-GB"/>
        </w:rPr>
        <w:t>ucks</w:t>
      </w:r>
      <w:r w:rsidR="00CA4957" w:rsidRPr="00CA4957">
        <w:rPr>
          <w:color w:val="212121"/>
          <w:lang w:val="en-GB"/>
        </w:rPr>
        <w:t xml:space="preserve"> carrying goods crossing the Ukrainian border</w:t>
      </w:r>
      <w:r w:rsidR="00CA4957">
        <w:rPr>
          <w:color w:val="212121"/>
          <w:lang w:val="en-GB"/>
        </w:rPr>
        <w:t xml:space="preserve">. Transport companies call for </w:t>
      </w:r>
      <w:r w:rsidR="00CA4957" w:rsidRPr="00CA4957">
        <w:rPr>
          <w:color w:val="212121"/>
          <w:lang w:val="en-GB"/>
        </w:rPr>
        <w:t xml:space="preserve">reinforcing police and customs officers’ ranks as quickly as possible and reducing the inspection time of </w:t>
      </w:r>
      <w:r w:rsidR="00CA4957">
        <w:rPr>
          <w:color w:val="212121"/>
          <w:lang w:val="en-GB"/>
        </w:rPr>
        <w:t>vehicles</w:t>
      </w:r>
      <w:r w:rsidR="00903249">
        <w:rPr>
          <w:color w:val="212121"/>
          <w:lang w:val="en-GB"/>
        </w:rPr>
        <w:t xml:space="preserve"> and </w:t>
      </w:r>
      <w:r w:rsidR="00903249" w:rsidRPr="00903249">
        <w:rPr>
          <w:color w:val="212121"/>
          <w:lang w:val="en-GB"/>
        </w:rPr>
        <w:t>clearance of trucks</w:t>
      </w:r>
      <w:r w:rsidR="00CA4957" w:rsidRPr="00CA4957">
        <w:rPr>
          <w:color w:val="212121"/>
          <w:lang w:val="en-GB"/>
        </w:rPr>
        <w:t>.</w:t>
      </w:r>
    </w:p>
    <w:p w14:paraId="151674CA" w14:textId="77777777" w:rsidR="00CA4957" w:rsidRPr="000D0AE2" w:rsidRDefault="00CA4957" w:rsidP="00CA4957">
      <w:pPr>
        <w:shd w:val="clear" w:color="auto" w:fill="FFFFFF"/>
        <w:tabs>
          <w:tab w:val="num" w:pos="720"/>
        </w:tabs>
        <w:spacing w:before="100" w:beforeAutospacing="1" w:after="100" w:afterAutospacing="1" w:line="360" w:lineRule="auto"/>
        <w:rPr>
          <w:color w:val="212121"/>
          <w:lang w:val="en-US"/>
        </w:rPr>
      </w:pPr>
      <w:r>
        <w:rPr>
          <w:color w:val="212121"/>
          <w:lang w:val="en-US"/>
        </w:rPr>
        <w:t>Freight by road between Slovakia and Ukraine is limited by the capacity of border and customs crossing points.</w:t>
      </w:r>
    </w:p>
    <w:p w14:paraId="27B65DE1" w14:textId="4435995D" w:rsidR="00561795" w:rsidRDefault="009E49EC" w:rsidP="00561795">
      <w:pPr>
        <w:shd w:val="clear" w:color="auto" w:fill="FFFFFF"/>
        <w:tabs>
          <w:tab w:val="num" w:pos="720"/>
        </w:tabs>
        <w:spacing w:before="100" w:beforeAutospacing="1" w:after="100" w:afterAutospacing="1" w:line="360" w:lineRule="auto"/>
        <w:rPr>
          <w:color w:val="212121"/>
          <w:lang w:val="en-GB"/>
        </w:rPr>
      </w:pPr>
      <w:r>
        <w:rPr>
          <w:color w:val="212121"/>
          <w:lang w:val="en-GB"/>
        </w:rPr>
        <w:t>The capacity of</w:t>
      </w:r>
      <w:r w:rsidR="00DC31E2">
        <w:rPr>
          <w:color w:val="212121"/>
          <w:lang w:val="en-GB"/>
        </w:rPr>
        <w:t xml:space="preserve"> the</w:t>
      </w:r>
      <w:r>
        <w:rPr>
          <w:color w:val="212121"/>
          <w:lang w:val="en-GB"/>
        </w:rPr>
        <w:t xml:space="preserve"> </w:t>
      </w:r>
      <w:proofErr w:type="spellStart"/>
      <w:r w:rsidRPr="00761852">
        <w:rPr>
          <w:color w:val="212121"/>
          <w:lang w:val="en-GB"/>
        </w:rPr>
        <w:t>Vysne</w:t>
      </w:r>
      <w:proofErr w:type="spellEnd"/>
      <w:r w:rsidRPr="00761852">
        <w:rPr>
          <w:color w:val="212121"/>
          <w:lang w:val="en-GB"/>
        </w:rPr>
        <w:t xml:space="preserve"> </w:t>
      </w:r>
      <w:proofErr w:type="spellStart"/>
      <w:r w:rsidRPr="00761852">
        <w:rPr>
          <w:color w:val="212121"/>
          <w:lang w:val="en-GB"/>
        </w:rPr>
        <w:t>Nemecke</w:t>
      </w:r>
      <w:proofErr w:type="spellEnd"/>
      <w:r>
        <w:rPr>
          <w:color w:val="212121"/>
          <w:lang w:val="en-GB"/>
        </w:rPr>
        <w:t xml:space="preserve"> crossing</w:t>
      </w:r>
      <w:r w:rsidR="00DC31E2">
        <w:rPr>
          <w:color w:val="212121"/>
          <w:lang w:val="en-GB"/>
        </w:rPr>
        <w:t xml:space="preserve"> point</w:t>
      </w:r>
      <w:r>
        <w:rPr>
          <w:color w:val="212121"/>
          <w:lang w:val="en-GB"/>
        </w:rPr>
        <w:t xml:space="preserve"> on the Slovakian side is less than </w:t>
      </w:r>
      <w:r w:rsidR="00DC31E2">
        <w:rPr>
          <w:color w:val="212121"/>
          <w:lang w:val="en-GB"/>
        </w:rPr>
        <w:t>th</w:t>
      </w:r>
      <w:r w:rsidR="00B41F30">
        <w:rPr>
          <w:color w:val="212121"/>
          <w:lang w:val="en-GB"/>
        </w:rPr>
        <w:t>at</w:t>
      </w:r>
      <w:r w:rsidR="00DC31E2">
        <w:rPr>
          <w:color w:val="212121"/>
          <w:lang w:val="en-GB"/>
        </w:rPr>
        <w:t xml:space="preserve"> </w:t>
      </w:r>
      <w:r>
        <w:rPr>
          <w:color w:val="212121"/>
          <w:lang w:val="en-GB"/>
        </w:rPr>
        <w:t>on the Ukrainian side</w:t>
      </w:r>
      <w:r w:rsidR="00DC31E2">
        <w:rPr>
          <w:color w:val="212121"/>
          <w:lang w:val="en-GB"/>
        </w:rPr>
        <w:t xml:space="preserve"> (</w:t>
      </w:r>
      <w:proofErr w:type="spellStart"/>
      <w:r w:rsidR="00DC31E2" w:rsidRPr="00761852">
        <w:rPr>
          <w:color w:val="212121"/>
          <w:lang w:val="en-GB"/>
        </w:rPr>
        <w:t>Uzhgorod</w:t>
      </w:r>
      <w:proofErr w:type="spellEnd"/>
      <w:r w:rsidR="00DC31E2">
        <w:rPr>
          <w:color w:val="212121"/>
          <w:lang w:val="en-GB"/>
        </w:rPr>
        <w:t>)</w:t>
      </w:r>
      <w:r>
        <w:rPr>
          <w:color w:val="212121"/>
          <w:lang w:val="en-GB"/>
        </w:rPr>
        <w:t xml:space="preserve"> because </w:t>
      </w:r>
      <w:r w:rsidR="00DC31E2">
        <w:rPr>
          <w:color w:val="212121"/>
          <w:lang w:val="en-GB"/>
        </w:rPr>
        <w:t xml:space="preserve">Slovakian customs officers scan </w:t>
      </w:r>
      <w:r>
        <w:rPr>
          <w:color w:val="212121"/>
          <w:lang w:val="en-GB"/>
        </w:rPr>
        <w:t xml:space="preserve">all </w:t>
      </w:r>
      <w:r w:rsidR="00DC31E2">
        <w:rPr>
          <w:color w:val="212121"/>
          <w:lang w:val="en-GB"/>
        </w:rPr>
        <w:t xml:space="preserve">incoming </w:t>
      </w:r>
      <w:r>
        <w:rPr>
          <w:color w:val="212121"/>
          <w:lang w:val="en-GB"/>
        </w:rPr>
        <w:t>trucks</w:t>
      </w:r>
      <w:r w:rsidR="00B41F30">
        <w:rPr>
          <w:color w:val="212121"/>
          <w:lang w:val="en-GB"/>
        </w:rPr>
        <w:t>,</w:t>
      </w:r>
      <w:r>
        <w:rPr>
          <w:color w:val="212121"/>
          <w:lang w:val="en-GB"/>
        </w:rPr>
        <w:t xml:space="preserve"> including the empty ones. The Ukrainian customs</w:t>
      </w:r>
      <w:r w:rsidR="00DC31E2">
        <w:rPr>
          <w:color w:val="212121"/>
          <w:lang w:val="en-GB"/>
        </w:rPr>
        <w:t xml:space="preserve"> inspectors</w:t>
      </w:r>
      <w:r>
        <w:rPr>
          <w:color w:val="212121"/>
          <w:lang w:val="en-GB"/>
        </w:rPr>
        <w:t xml:space="preserve"> </w:t>
      </w:r>
      <w:r w:rsidR="00B41F30">
        <w:rPr>
          <w:color w:val="212121"/>
          <w:lang w:val="en-GB"/>
        </w:rPr>
        <w:t>examine</w:t>
      </w:r>
      <w:r>
        <w:rPr>
          <w:color w:val="212121"/>
          <w:lang w:val="en-GB"/>
        </w:rPr>
        <w:t xml:space="preserve"> trucks randomly based on</w:t>
      </w:r>
      <w:r w:rsidR="00DC31E2">
        <w:rPr>
          <w:color w:val="212121"/>
          <w:lang w:val="en-GB"/>
        </w:rPr>
        <w:t xml:space="preserve"> the</w:t>
      </w:r>
      <w:r>
        <w:rPr>
          <w:color w:val="212121"/>
          <w:lang w:val="en-GB"/>
        </w:rPr>
        <w:t xml:space="preserve"> risk control system.</w:t>
      </w:r>
      <w:r w:rsidR="00CB2882">
        <w:rPr>
          <w:color w:val="212121"/>
          <w:lang w:val="en-GB"/>
        </w:rPr>
        <w:t xml:space="preserve"> </w:t>
      </w:r>
      <w:r w:rsidR="00350877">
        <w:rPr>
          <w:color w:val="212121"/>
          <w:lang w:val="en-GB"/>
        </w:rPr>
        <w:t>Thus,</w:t>
      </w:r>
      <w:r w:rsidR="00CB2882">
        <w:rPr>
          <w:color w:val="212121"/>
          <w:lang w:val="en-GB"/>
        </w:rPr>
        <w:t xml:space="preserve"> it takes longer to cross the border from Slovakia to Ukraine than in the opposite direction.</w:t>
      </w:r>
      <w:r>
        <w:rPr>
          <w:color w:val="212121"/>
          <w:lang w:val="en-GB"/>
        </w:rPr>
        <w:t xml:space="preserve"> In August, the queue moved faster</w:t>
      </w:r>
      <w:r w:rsidR="00DC31E2">
        <w:rPr>
          <w:color w:val="212121"/>
          <w:lang w:val="en-GB"/>
        </w:rPr>
        <w:t xml:space="preserve"> than in September </w:t>
      </w:r>
      <w:r w:rsidR="00FD03B4">
        <w:rPr>
          <w:color w:val="212121"/>
          <w:lang w:val="en-GB"/>
        </w:rPr>
        <w:t xml:space="preserve">because </w:t>
      </w:r>
      <w:r w:rsidR="00DC31E2">
        <w:rPr>
          <w:color w:val="212121"/>
          <w:lang w:val="en-GB"/>
        </w:rPr>
        <w:t xml:space="preserve">the </w:t>
      </w:r>
      <w:proofErr w:type="spellStart"/>
      <w:r w:rsidR="00DC31E2" w:rsidRPr="00761852">
        <w:rPr>
          <w:color w:val="212121"/>
          <w:lang w:val="en-GB"/>
        </w:rPr>
        <w:t>Vysne</w:t>
      </w:r>
      <w:proofErr w:type="spellEnd"/>
      <w:r w:rsidR="00DC31E2" w:rsidRPr="00761852">
        <w:rPr>
          <w:color w:val="212121"/>
          <w:lang w:val="en-GB"/>
        </w:rPr>
        <w:t xml:space="preserve"> </w:t>
      </w:r>
      <w:proofErr w:type="spellStart"/>
      <w:r w:rsidR="00DC31E2" w:rsidRPr="00761852">
        <w:rPr>
          <w:color w:val="212121"/>
          <w:lang w:val="en-GB"/>
        </w:rPr>
        <w:t>Nemecke</w:t>
      </w:r>
      <w:proofErr w:type="spellEnd"/>
      <w:r w:rsidR="00DC31E2">
        <w:rPr>
          <w:color w:val="212121"/>
          <w:lang w:val="en-GB"/>
        </w:rPr>
        <w:t xml:space="preserve"> crossing point temporarily had</w:t>
      </w:r>
      <w:r w:rsidR="00FD03B4">
        <w:rPr>
          <w:color w:val="212121"/>
          <w:lang w:val="en-GB"/>
        </w:rPr>
        <w:t xml:space="preserve"> an additional portable scanner (and </w:t>
      </w:r>
      <w:r w:rsidR="00DC31E2">
        <w:rPr>
          <w:color w:val="212121"/>
          <w:lang w:val="en-GB"/>
        </w:rPr>
        <w:t xml:space="preserve">an </w:t>
      </w:r>
      <w:r w:rsidR="00FD03B4">
        <w:rPr>
          <w:color w:val="212121"/>
          <w:lang w:val="en-GB"/>
        </w:rPr>
        <w:t>additional team</w:t>
      </w:r>
      <w:r w:rsidR="00DC31E2">
        <w:rPr>
          <w:color w:val="212121"/>
          <w:lang w:val="en-GB"/>
        </w:rPr>
        <w:t xml:space="preserve"> servicing it</w:t>
      </w:r>
      <w:r w:rsidR="00FD03B4">
        <w:rPr>
          <w:color w:val="212121"/>
          <w:lang w:val="en-GB"/>
        </w:rPr>
        <w:t xml:space="preserve">) provided by the Czech Republic. On August 30, the Czech scanner returned to its </w:t>
      </w:r>
      <w:r w:rsidR="00DC31E2">
        <w:rPr>
          <w:color w:val="212121"/>
          <w:lang w:val="en-GB"/>
        </w:rPr>
        <w:t>owners</w:t>
      </w:r>
      <w:r w:rsidR="00FD03B4">
        <w:rPr>
          <w:color w:val="212121"/>
          <w:lang w:val="en-GB"/>
        </w:rPr>
        <w:t>.</w:t>
      </w:r>
    </w:p>
    <w:p w14:paraId="1868A219" w14:textId="3D748BF5" w:rsidR="00397B8B" w:rsidRDefault="00397B8B" w:rsidP="00561795">
      <w:pPr>
        <w:shd w:val="clear" w:color="auto" w:fill="FFFFFF"/>
        <w:tabs>
          <w:tab w:val="num" w:pos="720"/>
        </w:tabs>
        <w:spacing w:before="100" w:beforeAutospacing="1" w:after="100" w:afterAutospacing="1" w:line="360" w:lineRule="auto"/>
        <w:rPr>
          <w:color w:val="212121"/>
          <w:lang w:val="en-GB"/>
        </w:rPr>
      </w:pPr>
      <w:r>
        <w:rPr>
          <w:color w:val="212121"/>
          <w:lang w:val="en-US"/>
        </w:rPr>
        <w:t xml:space="preserve">On September 15, the </w:t>
      </w:r>
      <w:proofErr w:type="spellStart"/>
      <w:r w:rsidRPr="00761852">
        <w:rPr>
          <w:color w:val="212121"/>
          <w:lang w:val="en-GB"/>
        </w:rPr>
        <w:t>Vysne</w:t>
      </w:r>
      <w:proofErr w:type="spellEnd"/>
      <w:r w:rsidRPr="00761852">
        <w:rPr>
          <w:color w:val="212121"/>
          <w:lang w:val="en-GB"/>
        </w:rPr>
        <w:t xml:space="preserve"> </w:t>
      </w:r>
      <w:proofErr w:type="spellStart"/>
      <w:r w:rsidRPr="00761852">
        <w:rPr>
          <w:color w:val="212121"/>
          <w:lang w:val="en-GB"/>
        </w:rPr>
        <w:t>Nemecke</w:t>
      </w:r>
      <w:proofErr w:type="spellEnd"/>
      <w:r w:rsidRPr="00761852">
        <w:rPr>
          <w:color w:val="212121"/>
          <w:lang w:val="en-GB"/>
        </w:rPr>
        <w:t xml:space="preserve"> – </w:t>
      </w:r>
      <w:proofErr w:type="spellStart"/>
      <w:r w:rsidRPr="00761852">
        <w:rPr>
          <w:color w:val="212121"/>
          <w:lang w:val="en-GB"/>
        </w:rPr>
        <w:t>Uzhgorod</w:t>
      </w:r>
      <w:proofErr w:type="spellEnd"/>
      <w:r>
        <w:rPr>
          <w:color w:val="212121"/>
          <w:lang w:val="en-GB"/>
        </w:rPr>
        <w:t xml:space="preserve"> crossing closed for people on foot.</w:t>
      </w:r>
      <w:r>
        <w:rPr>
          <w:rStyle w:val="FootnoteReference"/>
          <w:color w:val="212121"/>
          <w:lang w:val="en-GB"/>
        </w:rPr>
        <w:footnoteReference w:id="4"/>
      </w:r>
      <w:r>
        <w:rPr>
          <w:color w:val="212121"/>
          <w:lang w:val="en-GB"/>
        </w:rPr>
        <w:t xml:space="preserve"> Such a possibility opened with the start of the active war</w:t>
      </w:r>
      <w:r w:rsidR="00B41F30">
        <w:rPr>
          <w:color w:val="212121"/>
          <w:lang w:val="en-GB"/>
        </w:rPr>
        <w:t>,</w:t>
      </w:r>
      <w:r>
        <w:rPr>
          <w:color w:val="212121"/>
          <w:lang w:val="en-GB"/>
        </w:rPr>
        <w:t xml:space="preserve"> and now, as the flow of pedestrians decreased and of trucks increased, the crossing changed its mode of work.</w:t>
      </w:r>
      <w:r w:rsidR="006A5260">
        <w:rPr>
          <w:color w:val="212121"/>
          <w:lang w:val="en-GB"/>
        </w:rPr>
        <w:t xml:space="preserve"> </w:t>
      </w:r>
      <w:r w:rsidR="00B41F30">
        <w:rPr>
          <w:color w:val="212121"/>
          <w:lang w:val="en-GB"/>
        </w:rPr>
        <w:t>Closing the pedestrian crossing is expected to</w:t>
      </w:r>
      <w:r w:rsidR="006A5260">
        <w:rPr>
          <w:color w:val="212121"/>
          <w:lang w:val="en-GB"/>
        </w:rPr>
        <w:t xml:space="preserve"> free up additional time for the staff</w:t>
      </w:r>
      <w:r w:rsidR="00B41F30">
        <w:rPr>
          <w:color w:val="212121"/>
          <w:lang w:val="en-GB"/>
        </w:rPr>
        <w:t>,</w:t>
      </w:r>
      <w:r w:rsidR="006A5260">
        <w:rPr>
          <w:color w:val="212121"/>
          <w:lang w:val="en-GB"/>
        </w:rPr>
        <w:t xml:space="preserve"> and more trucks will be able to pass through.</w:t>
      </w:r>
    </w:p>
    <w:p w14:paraId="0A54A4C9" w14:textId="2AE267F3" w:rsidR="00CA4957" w:rsidRDefault="00997F1A" w:rsidP="00561795">
      <w:pPr>
        <w:shd w:val="clear" w:color="auto" w:fill="FFFFFF"/>
        <w:tabs>
          <w:tab w:val="num" w:pos="720"/>
        </w:tabs>
        <w:spacing w:before="100" w:beforeAutospacing="1" w:after="100" w:afterAutospacing="1" w:line="360" w:lineRule="auto"/>
        <w:rPr>
          <w:color w:val="212121"/>
          <w:lang w:val="en-GB"/>
        </w:rPr>
      </w:pPr>
      <w:r w:rsidRPr="00997F1A">
        <w:rPr>
          <w:color w:val="212121"/>
          <w:lang w:val="en-GB"/>
        </w:rPr>
        <w:t>The authorities</w:t>
      </w:r>
      <w:r>
        <w:rPr>
          <w:color w:val="212121"/>
          <w:lang w:val="en-GB"/>
        </w:rPr>
        <w:t xml:space="preserve"> are working on increasing the capacity of the crossing border points and improving the conditions of drivers who </w:t>
      </w:r>
      <w:proofErr w:type="gramStart"/>
      <w:r>
        <w:rPr>
          <w:color w:val="212121"/>
          <w:lang w:val="en-GB"/>
        </w:rPr>
        <w:t>have to</w:t>
      </w:r>
      <w:proofErr w:type="gramEnd"/>
      <w:r>
        <w:rPr>
          <w:color w:val="212121"/>
          <w:lang w:val="en-GB"/>
        </w:rPr>
        <w:t xml:space="preserve"> wait in line for several days.</w:t>
      </w:r>
      <w:r w:rsidR="0022161B">
        <w:rPr>
          <w:color w:val="212121"/>
          <w:lang w:val="en-GB"/>
        </w:rPr>
        <w:t xml:space="preserve"> For example, additional crossing points </w:t>
      </w:r>
      <w:r w:rsidR="0022161B">
        <w:rPr>
          <w:color w:val="212121"/>
          <w:lang w:val="en-GB"/>
        </w:rPr>
        <w:lastRenderedPageBreak/>
        <w:t>were opened on the Polish and Romanian borders with Ukraine</w:t>
      </w:r>
      <w:r w:rsidR="00B41F30">
        <w:rPr>
          <w:color w:val="212121"/>
          <w:lang w:val="en-GB"/>
        </w:rPr>
        <w:t>;</w:t>
      </w:r>
      <w:r w:rsidR="0022161B">
        <w:rPr>
          <w:color w:val="212121"/>
          <w:lang w:val="en-GB"/>
        </w:rPr>
        <w:t xml:space="preserve"> existing crossing points increased the number of lanes servicing trucks and extended </w:t>
      </w:r>
      <w:r w:rsidR="00B41F30">
        <w:rPr>
          <w:color w:val="212121"/>
          <w:lang w:val="en-GB"/>
        </w:rPr>
        <w:t xml:space="preserve">the </w:t>
      </w:r>
      <w:r w:rsidR="0022161B">
        <w:rPr>
          <w:color w:val="212121"/>
          <w:lang w:val="en-GB"/>
        </w:rPr>
        <w:t xml:space="preserve">working hours of the points’ personnel. </w:t>
      </w:r>
      <w:r w:rsidR="00B41F30">
        <w:rPr>
          <w:color w:val="212121"/>
          <w:lang w:val="en-GB"/>
        </w:rPr>
        <w:t xml:space="preserve">The </w:t>
      </w:r>
      <w:r w:rsidR="0022161B">
        <w:rPr>
          <w:color w:val="212121"/>
          <w:lang w:val="en-GB"/>
        </w:rPr>
        <w:t xml:space="preserve">Ukrainian government is testing an electronic queue system that will allow drivers to wait for their turn not on the side of the road but at a terminal. However, </w:t>
      </w:r>
      <w:r w:rsidR="00B41F30">
        <w:rPr>
          <w:color w:val="212121"/>
          <w:lang w:val="en-GB"/>
        </w:rPr>
        <w:t>much more must</w:t>
      </w:r>
      <w:r w:rsidR="0022161B">
        <w:rPr>
          <w:color w:val="212121"/>
          <w:lang w:val="en-GB"/>
        </w:rPr>
        <w:t xml:space="preserve"> be done, especially on the Ukrainian-Slovakian border.</w:t>
      </w:r>
    </w:p>
    <w:p w14:paraId="63AC0069" w14:textId="64CF2A42" w:rsidR="0022161B" w:rsidRPr="00997F1A" w:rsidRDefault="00B41F30" w:rsidP="00561795">
      <w:pPr>
        <w:shd w:val="clear" w:color="auto" w:fill="FFFFFF"/>
        <w:tabs>
          <w:tab w:val="num" w:pos="720"/>
        </w:tabs>
        <w:spacing w:before="100" w:beforeAutospacing="1" w:after="100" w:afterAutospacing="1" w:line="360" w:lineRule="auto"/>
        <w:rPr>
          <w:color w:val="212121"/>
          <w:lang w:val="en-GB"/>
        </w:rPr>
      </w:pPr>
      <w:r>
        <w:rPr>
          <w:color w:val="212121"/>
          <w:lang w:val="en-GB"/>
        </w:rPr>
        <w:t>The d</w:t>
      </w:r>
      <w:r w:rsidR="0022161B">
        <w:rPr>
          <w:color w:val="212121"/>
          <w:lang w:val="en-GB"/>
        </w:rPr>
        <w:t xml:space="preserve">evelopment of logistics infrastructure on the Ukrainian-Slovakian border </w:t>
      </w:r>
      <w:r>
        <w:rPr>
          <w:color w:val="212121"/>
          <w:lang w:val="en-GB"/>
        </w:rPr>
        <w:t>will help Ukraine in its international trade and help Slovakia</w:t>
      </w:r>
      <w:r w:rsidR="0022161B">
        <w:rPr>
          <w:color w:val="212121"/>
          <w:lang w:val="en-GB"/>
        </w:rPr>
        <w:t xml:space="preserve"> develop its eastern regions and </w:t>
      </w:r>
      <w:r w:rsidR="009A0E90">
        <w:rPr>
          <w:color w:val="212121"/>
          <w:lang w:val="en-GB"/>
        </w:rPr>
        <w:t xml:space="preserve">improve </w:t>
      </w:r>
      <w:r>
        <w:rPr>
          <w:color w:val="212121"/>
          <w:lang w:val="en-GB"/>
        </w:rPr>
        <w:t>its</w:t>
      </w:r>
      <w:r w:rsidR="009A0E90">
        <w:rPr>
          <w:color w:val="212121"/>
          <w:lang w:val="en-GB"/>
        </w:rPr>
        <w:t xml:space="preserve"> economic situation.</w:t>
      </w:r>
    </w:p>
    <w:p w14:paraId="2C74F24B" w14:textId="1C475436" w:rsidR="00850791" w:rsidRPr="00850791" w:rsidRDefault="00850791" w:rsidP="00850791">
      <w:pPr>
        <w:pStyle w:val="Heading1"/>
        <w:rPr>
          <w:lang w:val="en-GB"/>
        </w:rPr>
      </w:pPr>
      <w:r w:rsidRPr="00850791">
        <w:rPr>
          <w:lang w:val="en-GB"/>
        </w:rPr>
        <w:t>Recommendations for r</w:t>
      </w:r>
      <w:r w:rsidR="00903249">
        <w:rPr>
          <w:lang w:val="en-GB"/>
        </w:rPr>
        <w:t>oad</w:t>
      </w:r>
      <w:r w:rsidRPr="00850791">
        <w:rPr>
          <w:lang w:val="en-GB"/>
        </w:rPr>
        <w:t xml:space="preserve"> authorities</w:t>
      </w:r>
    </w:p>
    <w:p w14:paraId="26CC0410" w14:textId="281A1648" w:rsidR="00583E82" w:rsidRDefault="00EF376A" w:rsidP="00850791">
      <w:pPr>
        <w:pStyle w:val="ListParagraph"/>
        <w:numPr>
          <w:ilvl w:val="0"/>
          <w:numId w:val="1"/>
        </w:numPr>
        <w:shd w:val="clear" w:color="auto" w:fill="FFFFFF"/>
        <w:spacing w:before="120" w:line="360" w:lineRule="auto"/>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Infrastructural and organizational issues</w:t>
      </w:r>
      <w:r w:rsidR="00092E07">
        <w:rPr>
          <w:rFonts w:asciiTheme="minorHAnsi" w:hAnsiTheme="minorHAnsi" w:cstheme="minorHAnsi"/>
          <w:color w:val="212121"/>
          <w:sz w:val="22"/>
          <w:szCs w:val="22"/>
          <w:lang w:val="en-GB"/>
        </w:rPr>
        <w:t xml:space="preserve"> of border crossing points</w:t>
      </w:r>
      <w:r>
        <w:rPr>
          <w:rFonts w:asciiTheme="minorHAnsi" w:hAnsiTheme="minorHAnsi" w:cstheme="minorHAnsi"/>
          <w:color w:val="212121"/>
          <w:sz w:val="22"/>
          <w:szCs w:val="22"/>
          <w:lang w:val="en-GB"/>
        </w:rPr>
        <w:t xml:space="preserve"> continue to hinder the growth of the freight volume.</w:t>
      </w:r>
      <w:r w:rsidR="00092E07">
        <w:rPr>
          <w:rFonts w:asciiTheme="minorHAnsi" w:hAnsiTheme="minorHAnsi" w:cstheme="minorHAnsi"/>
          <w:color w:val="212121"/>
          <w:sz w:val="22"/>
          <w:szCs w:val="22"/>
          <w:lang w:val="en-GB"/>
        </w:rPr>
        <w:t xml:space="preserve"> To stimulate automobile freight and further decrease the queues of trucks at the border it is necessary to increase the capacity of border crossing points.</w:t>
      </w:r>
      <w:r>
        <w:rPr>
          <w:rFonts w:asciiTheme="minorHAnsi" w:hAnsiTheme="minorHAnsi" w:cstheme="minorHAnsi"/>
          <w:color w:val="212121"/>
          <w:sz w:val="22"/>
          <w:szCs w:val="22"/>
          <w:lang w:val="en-GB"/>
        </w:rPr>
        <w:t xml:space="preserve"> </w:t>
      </w:r>
      <w:r w:rsidR="00092E07">
        <w:rPr>
          <w:rFonts w:asciiTheme="minorHAnsi" w:hAnsiTheme="minorHAnsi" w:cstheme="minorHAnsi"/>
          <w:color w:val="212121"/>
          <w:sz w:val="22"/>
          <w:szCs w:val="22"/>
          <w:lang w:val="en-GB"/>
        </w:rPr>
        <w:t>Ukrainian and Slovakian road authorities should d</w:t>
      </w:r>
      <w:r w:rsidR="00583E82" w:rsidRPr="0078468F">
        <w:rPr>
          <w:rFonts w:asciiTheme="minorHAnsi" w:hAnsiTheme="minorHAnsi" w:cstheme="minorHAnsi"/>
          <w:color w:val="212121"/>
          <w:sz w:val="22"/>
          <w:szCs w:val="22"/>
          <w:lang w:val="en-GB"/>
        </w:rPr>
        <w:t>ouble the capacity of crossing points in 2023 and further increase it 5-6 times in the following years</w:t>
      </w:r>
      <w:r w:rsidR="00092E07">
        <w:rPr>
          <w:rFonts w:asciiTheme="minorHAnsi" w:hAnsiTheme="minorHAnsi" w:cstheme="minorHAnsi"/>
          <w:color w:val="212121"/>
          <w:sz w:val="22"/>
          <w:szCs w:val="22"/>
          <w:lang w:val="en-GB"/>
        </w:rPr>
        <w:t>. They should also increase the number of lanes at the crossing points and widen the roads leading to them.</w:t>
      </w:r>
    </w:p>
    <w:p w14:paraId="0BD591AA" w14:textId="15C3B30A" w:rsidR="00092E07" w:rsidRPr="0078468F" w:rsidRDefault="00092E07" w:rsidP="00850791">
      <w:pPr>
        <w:pStyle w:val="ListParagraph"/>
        <w:numPr>
          <w:ilvl w:val="0"/>
          <w:numId w:val="1"/>
        </w:numPr>
        <w:shd w:val="clear" w:color="auto" w:fill="FFFFFF"/>
        <w:spacing w:before="120" w:line="360" w:lineRule="auto"/>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 xml:space="preserve">Existing border crossing points require clear navigation signs. Since </w:t>
      </w:r>
      <w:r w:rsidR="00610400">
        <w:rPr>
          <w:rFonts w:asciiTheme="minorHAnsi" w:hAnsiTheme="minorHAnsi" w:cstheme="minorHAnsi"/>
          <w:color w:val="212121"/>
          <w:sz w:val="22"/>
          <w:szCs w:val="22"/>
          <w:lang w:val="en-GB"/>
        </w:rPr>
        <w:t>special lanes for certain goods were introduced</w:t>
      </w:r>
      <w:r w:rsidR="00610400">
        <w:rPr>
          <w:rFonts w:asciiTheme="minorHAnsi" w:hAnsiTheme="minorHAnsi" w:cstheme="minorHAnsi"/>
          <w:color w:val="212121"/>
          <w:sz w:val="22"/>
          <w:szCs w:val="22"/>
          <w:lang w:val="en-GB"/>
        </w:rPr>
        <w:t xml:space="preserve"> </w:t>
      </w:r>
      <w:r>
        <w:rPr>
          <w:rFonts w:asciiTheme="minorHAnsi" w:hAnsiTheme="minorHAnsi" w:cstheme="minorHAnsi"/>
          <w:color w:val="212121"/>
          <w:sz w:val="22"/>
          <w:szCs w:val="22"/>
          <w:lang w:val="en-GB"/>
        </w:rPr>
        <w:t>to increase the capacity of the</w:t>
      </w:r>
      <w:r w:rsidR="00610400">
        <w:rPr>
          <w:rFonts w:asciiTheme="minorHAnsi" w:hAnsiTheme="minorHAnsi" w:cstheme="minorHAnsi"/>
          <w:color w:val="212121"/>
          <w:sz w:val="22"/>
          <w:szCs w:val="22"/>
          <w:lang w:val="en-GB"/>
        </w:rPr>
        <w:t xml:space="preserve"> crossing</w:t>
      </w:r>
      <w:r>
        <w:rPr>
          <w:rFonts w:asciiTheme="minorHAnsi" w:hAnsiTheme="minorHAnsi" w:cstheme="minorHAnsi"/>
          <w:color w:val="212121"/>
          <w:sz w:val="22"/>
          <w:szCs w:val="22"/>
          <w:lang w:val="en-GB"/>
        </w:rPr>
        <w:t xml:space="preserve"> points, the drivers need clear instruction</w:t>
      </w:r>
      <w:r w:rsidR="00610400">
        <w:rPr>
          <w:rFonts w:asciiTheme="minorHAnsi" w:hAnsiTheme="minorHAnsi" w:cstheme="minorHAnsi"/>
          <w:color w:val="212121"/>
          <w:sz w:val="22"/>
          <w:szCs w:val="22"/>
          <w:lang w:val="en-GB"/>
        </w:rPr>
        <w:t>s</w:t>
      </w:r>
      <w:r>
        <w:rPr>
          <w:rFonts w:asciiTheme="minorHAnsi" w:hAnsiTheme="minorHAnsi" w:cstheme="minorHAnsi"/>
          <w:color w:val="212121"/>
          <w:sz w:val="22"/>
          <w:szCs w:val="22"/>
          <w:lang w:val="en-GB"/>
        </w:rPr>
        <w:t xml:space="preserve"> on what lane to choose before they reach the crossing point.</w:t>
      </w:r>
    </w:p>
    <w:p w14:paraId="1D80031C" w14:textId="55786413" w:rsidR="00850791" w:rsidRPr="0078468F" w:rsidRDefault="00092E07" w:rsidP="00850791">
      <w:pPr>
        <w:pStyle w:val="ListParagraph"/>
        <w:numPr>
          <w:ilvl w:val="0"/>
          <w:numId w:val="1"/>
        </w:numPr>
        <w:shd w:val="clear" w:color="auto" w:fill="FFFFFF"/>
        <w:spacing w:before="120" w:line="360" w:lineRule="auto"/>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 xml:space="preserve">Ukrainian and Slovakian road authorities should </w:t>
      </w:r>
      <w:r>
        <w:rPr>
          <w:rFonts w:asciiTheme="minorHAnsi" w:hAnsiTheme="minorHAnsi" w:cstheme="minorHAnsi"/>
          <w:color w:val="212121"/>
          <w:sz w:val="22"/>
          <w:szCs w:val="22"/>
          <w:lang w:val="en-GB"/>
        </w:rPr>
        <w:t>o</w:t>
      </w:r>
      <w:r w:rsidR="00583E82" w:rsidRPr="0078468F">
        <w:rPr>
          <w:rFonts w:asciiTheme="minorHAnsi" w:hAnsiTheme="minorHAnsi" w:cstheme="minorHAnsi"/>
          <w:color w:val="212121"/>
          <w:sz w:val="22"/>
          <w:szCs w:val="22"/>
          <w:lang w:val="en-GB"/>
        </w:rPr>
        <w:t xml:space="preserve">pen new crossing points, </w:t>
      </w:r>
      <w:r w:rsidR="0022161B">
        <w:rPr>
          <w:rFonts w:asciiTheme="minorHAnsi" w:hAnsiTheme="minorHAnsi" w:cstheme="minorHAnsi"/>
          <w:color w:val="212121"/>
          <w:sz w:val="22"/>
          <w:szCs w:val="22"/>
          <w:lang w:val="en-GB"/>
        </w:rPr>
        <w:t>for example</w:t>
      </w:r>
      <w:r w:rsidR="00583E82" w:rsidRPr="0078468F">
        <w:rPr>
          <w:rFonts w:asciiTheme="minorHAnsi" w:hAnsiTheme="minorHAnsi" w:cstheme="minorHAnsi"/>
          <w:color w:val="212121"/>
          <w:sz w:val="22"/>
          <w:szCs w:val="22"/>
          <w:lang w:val="en-GB"/>
        </w:rPr>
        <w:t xml:space="preserve">, near </w:t>
      </w:r>
      <w:proofErr w:type="spellStart"/>
      <w:r w:rsidR="00583E82" w:rsidRPr="0078468F">
        <w:rPr>
          <w:rFonts w:asciiTheme="minorHAnsi" w:hAnsiTheme="minorHAnsi" w:cstheme="minorHAnsi"/>
          <w:color w:val="212121"/>
          <w:sz w:val="22"/>
          <w:szCs w:val="22"/>
          <w:lang w:val="en-GB"/>
        </w:rPr>
        <w:t>Solomonovo</w:t>
      </w:r>
      <w:proofErr w:type="spellEnd"/>
      <w:r w:rsidR="00583E82" w:rsidRPr="0078468F">
        <w:rPr>
          <w:rFonts w:asciiTheme="minorHAnsi" w:hAnsiTheme="minorHAnsi" w:cstheme="minorHAnsi"/>
          <w:color w:val="212121"/>
          <w:sz w:val="22"/>
          <w:szCs w:val="22"/>
          <w:lang w:val="en-GB"/>
        </w:rPr>
        <w:t xml:space="preserve"> village. </w:t>
      </w:r>
      <w:r w:rsidR="00610400">
        <w:rPr>
          <w:rFonts w:asciiTheme="minorHAnsi" w:hAnsiTheme="minorHAnsi" w:cstheme="minorHAnsi"/>
          <w:color w:val="212121"/>
          <w:sz w:val="22"/>
          <w:szCs w:val="22"/>
          <w:lang w:val="en-GB"/>
        </w:rPr>
        <w:t>The r</w:t>
      </w:r>
      <w:r w:rsidR="00583E82" w:rsidRPr="0078468F">
        <w:rPr>
          <w:rFonts w:asciiTheme="minorHAnsi" w:hAnsiTheme="minorHAnsi" w:cstheme="minorHAnsi"/>
          <w:color w:val="212121"/>
          <w:sz w:val="22"/>
          <w:szCs w:val="22"/>
          <w:lang w:val="en-GB"/>
        </w:rPr>
        <w:t>oad I/79 on the Slovakian side</w:t>
      </w:r>
      <w:r w:rsidR="00610400">
        <w:rPr>
          <w:rFonts w:asciiTheme="minorHAnsi" w:hAnsiTheme="minorHAnsi" w:cstheme="minorHAnsi"/>
          <w:color w:val="212121"/>
          <w:sz w:val="22"/>
          <w:szCs w:val="22"/>
          <w:lang w:val="en-GB"/>
        </w:rPr>
        <w:t xml:space="preserve"> was</w:t>
      </w:r>
      <w:r w:rsidR="00583E82" w:rsidRPr="0078468F">
        <w:rPr>
          <w:rFonts w:asciiTheme="minorHAnsi" w:hAnsiTheme="minorHAnsi" w:cstheme="minorHAnsi"/>
          <w:color w:val="212121"/>
          <w:sz w:val="22"/>
          <w:szCs w:val="22"/>
          <w:lang w:val="en-GB"/>
        </w:rPr>
        <w:t xml:space="preserve"> built in the 1990s</w:t>
      </w:r>
      <w:r w:rsidR="00313F55" w:rsidRPr="0078468F">
        <w:rPr>
          <w:rStyle w:val="FootnoteReference"/>
          <w:rFonts w:asciiTheme="minorHAnsi" w:hAnsiTheme="minorHAnsi" w:cstheme="minorHAnsi"/>
          <w:color w:val="212121"/>
          <w:sz w:val="22"/>
          <w:szCs w:val="22"/>
          <w:lang w:val="en-GB"/>
        </w:rPr>
        <w:footnoteReference w:id="5"/>
      </w:r>
      <w:r w:rsidR="00583E82" w:rsidRPr="0078468F">
        <w:rPr>
          <w:rFonts w:asciiTheme="minorHAnsi" w:hAnsiTheme="minorHAnsi" w:cstheme="minorHAnsi"/>
          <w:color w:val="212121"/>
          <w:sz w:val="22"/>
          <w:szCs w:val="22"/>
          <w:lang w:val="en-GB"/>
        </w:rPr>
        <w:t xml:space="preserve"> </w:t>
      </w:r>
      <w:r w:rsidR="00610400">
        <w:rPr>
          <w:rFonts w:asciiTheme="minorHAnsi" w:hAnsiTheme="minorHAnsi" w:cstheme="minorHAnsi"/>
          <w:color w:val="212121"/>
          <w:sz w:val="22"/>
          <w:szCs w:val="22"/>
          <w:lang w:val="en-GB"/>
        </w:rPr>
        <w:t>and</w:t>
      </w:r>
      <w:r w:rsidR="0022161B">
        <w:rPr>
          <w:rFonts w:asciiTheme="minorHAnsi" w:hAnsiTheme="minorHAnsi" w:cstheme="minorHAnsi"/>
          <w:color w:val="212121"/>
          <w:sz w:val="22"/>
          <w:szCs w:val="22"/>
          <w:lang w:val="en-GB"/>
        </w:rPr>
        <w:t xml:space="preserve"> can be </w:t>
      </w:r>
      <w:r>
        <w:rPr>
          <w:rFonts w:asciiTheme="minorHAnsi" w:hAnsiTheme="minorHAnsi" w:cstheme="minorHAnsi"/>
          <w:color w:val="212121"/>
          <w:sz w:val="22"/>
          <w:szCs w:val="22"/>
          <w:lang w:val="en-GB"/>
        </w:rPr>
        <w:t xml:space="preserve">further </w:t>
      </w:r>
      <w:r w:rsidR="0022161B">
        <w:rPr>
          <w:rFonts w:asciiTheme="minorHAnsi" w:hAnsiTheme="minorHAnsi" w:cstheme="minorHAnsi"/>
          <w:color w:val="212121"/>
          <w:sz w:val="22"/>
          <w:szCs w:val="22"/>
          <w:lang w:val="en-GB"/>
        </w:rPr>
        <w:t>extended on the Ukrainian side</w:t>
      </w:r>
      <w:r>
        <w:rPr>
          <w:rFonts w:asciiTheme="minorHAnsi" w:hAnsiTheme="minorHAnsi" w:cstheme="minorHAnsi"/>
          <w:color w:val="212121"/>
          <w:sz w:val="22"/>
          <w:szCs w:val="22"/>
          <w:lang w:val="en-GB"/>
        </w:rPr>
        <w:t xml:space="preserve"> and used as an additional entryway from Ukraine to Slovakia.</w:t>
      </w:r>
    </w:p>
    <w:p w14:paraId="25B5B950" w14:textId="5774304B" w:rsidR="00583E82" w:rsidRDefault="00D129C9" w:rsidP="00850791">
      <w:pPr>
        <w:pStyle w:val="ListParagraph"/>
        <w:numPr>
          <w:ilvl w:val="0"/>
          <w:numId w:val="1"/>
        </w:numPr>
        <w:shd w:val="clear" w:color="auto" w:fill="FFFFFF"/>
        <w:spacing w:before="120" w:line="360" w:lineRule="auto"/>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There is also a need to r</w:t>
      </w:r>
      <w:r w:rsidR="00583E82" w:rsidRPr="0078468F">
        <w:rPr>
          <w:rFonts w:asciiTheme="minorHAnsi" w:hAnsiTheme="minorHAnsi" w:cstheme="minorHAnsi"/>
          <w:color w:val="212121"/>
          <w:sz w:val="22"/>
          <w:szCs w:val="22"/>
          <w:lang w:val="en-GB"/>
        </w:rPr>
        <w:t xml:space="preserve">epair and widen the </w:t>
      </w:r>
      <w:r w:rsidR="00262904" w:rsidRPr="0078468F">
        <w:rPr>
          <w:rFonts w:asciiTheme="minorHAnsi" w:hAnsiTheme="minorHAnsi" w:cstheme="minorHAnsi"/>
          <w:color w:val="212121"/>
          <w:sz w:val="22"/>
          <w:szCs w:val="22"/>
          <w:lang w:val="en-GB"/>
        </w:rPr>
        <w:t>Kyiv-Chop Road</w:t>
      </w:r>
      <w:r w:rsidR="00D31330" w:rsidRPr="0078468F">
        <w:rPr>
          <w:rFonts w:asciiTheme="minorHAnsi" w:hAnsiTheme="minorHAnsi" w:cstheme="minorHAnsi"/>
          <w:color w:val="212121"/>
          <w:sz w:val="22"/>
          <w:szCs w:val="22"/>
          <w:lang w:val="en-GB"/>
        </w:rPr>
        <w:t xml:space="preserve"> </w:t>
      </w:r>
      <w:r w:rsidR="00583E82" w:rsidRPr="0078468F">
        <w:rPr>
          <w:rFonts w:asciiTheme="minorHAnsi" w:hAnsiTheme="minorHAnsi" w:cstheme="minorHAnsi"/>
          <w:color w:val="212121"/>
          <w:sz w:val="22"/>
          <w:szCs w:val="22"/>
          <w:lang w:val="en-GB"/>
        </w:rPr>
        <w:t>and develop the corresponding infrastructure</w:t>
      </w:r>
      <w:r w:rsidR="0022161B">
        <w:rPr>
          <w:rFonts w:asciiTheme="minorHAnsi" w:hAnsiTheme="minorHAnsi" w:cstheme="minorHAnsi"/>
          <w:color w:val="212121"/>
          <w:sz w:val="22"/>
          <w:szCs w:val="22"/>
          <w:lang w:val="en-GB"/>
        </w:rPr>
        <w:t xml:space="preserve"> for truck parking, refuelling, and repair.</w:t>
      </w:r>
    </w:p>
    <w:p w14:paraId="5861A05C" w14:textId="37C28C4C" w:rsidR="00D129C9" w:rsidRDefault="00D129C9" w:rsidP="00850791">
      <w:pPr>
        <w:pStyle w:val="ListParagraph"/>
        <w:numPr>
          <w:ilvl w:val="0"/>
          <w:numId w:val="1"/>
        </w:numPr>
        <w:shd w:val="clear" w:color="auto" w:fill="FFFFFF"/>
        <w:spacing w:before="120" w:line="360" w:lineRule="auto"/>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Transport companies require additional financial guarantees to operate on Ukrainian territory. Due to the war, European traders are afraid to cross the border</w:t>
      </w:r>
      <w:r w:rsidR="00610400">
        <w:rPr>
          <w:rFonts w:asciiTheme="minorHAnsi" w:hAnsiTheme="minorHAnsi" w:cstheme="minorHAnsi"/>
          <w:color w:val="212121"/>
          <w:sz w:val="22"/>
          <w:szCs w:val="22"/>
          <w:lang w:val="en-GB"/>
        </w:rPr>
        <w:t>,</w:t>
      </w:r>
      <w:r>
        <w:rPr>
          <w:rFonts w:asciiTheme="minorHAnsi" w:hAnsiTheme="minorHAnsi" w:cstheme="minorHAnsi"/>
          <w:color w:val="212121"/>
          <w:sz w:val="22"/>
          <w:szCs w:val="22"/>
          <w:lang w:val="en-GB"/>
        </w:rPr>
        <w:t xml:space="preserve"> which creates </w:t>
      </w:r>
      <w:r w:rsidR="00610400">
        <w:rPr>
          <w:rFonts w:asciiTheme="minorHAnsi" w:hAnsiTheme="minorHAnsi" w:cstheme="minorHAnsi"/>
          <w:color w:val="212121"/>
          <w:sz w:val="22"/>
          <w:szCs w:val="22"/>
          <w:lang w:val="en-GB"/>
        </w:rPr>
        <w:t>different</w:t>
      </w:r>
      <w:r>
        <w:rPr>
          <w:rFonts w:asciiTheme="minorHAnsi" w:hAnsiTheme="minorHAnsi" w:cstheme="minorHAnsi"/>
          <w:color w:val="212121"/>
          <w:sz w:val="22"/>
          <w:szCs w:val="22"/>
          <w:lang w:val="en-GB"/>
        </w:rPr>
        <w:t xml:space="preserve"> obstacles </w:t>
      </w:r>
      <w:r w:rsidR="00610400">
        <w:rPr>
          <w:rFonts w:asciiTheme="minorHAnsi" w:hAnsiTheme="minorHAnsi" w:cstheme="minorHAnsi"/>
          <w:color w:val="212121"/>
          <w:sz w:val="22"/>
          <w:szCs w:val="22"/>
          <w:lang w:val="en-GB"/>
        </w:rPr>
        <w:t>to</w:t>
      </w:r>
      <w:r>
        <w:rPr>
          <w:rFonts w:asciiTheme="minorHAnsi" w:hAnsiTheme="minorHAnsi" w:cstheme="minorHAnsi"/>
          <w:color w:val="212121"/>
          <w:sz w:val="22"/>
          <w:szCs w:val="22"/>
          <w:lang w:val="en-GB"/>
        </w:rPr>
        <w:t xml:space="preserve"> international trade</w:t>
      </w:r>
      <w:r w:rsidR="00610400">
        <w:rPr>
          <w:rFonts w:asciiTheme="minorHAnsi" w:hAnsiTheme="minorHAnsi" w:cstheme="minorHAnsi"/>
          <w:color w:val="212121"/>
          <w:sz w:val="22"/>
          <w:szCs w:val="22"/>
          <w:lang w:val="en-GB"/>
        </w:rPr>
        <w:t>.</w:t>
      </w:r>
      <w:r>
        <w:rPr>
          <w:rFonts w:asciiTheme="minorHAnsi" w:hAnsiTheme="minorHAnsi" w:cstheme="minorHAnsi"/>
          <w:color w:val="212121"/>
          <w:sz w:val="22"/>
          <w:szCs w:val="22"/>
          <w:lang w:val="en-GB"/>
        </w:rPr>
        <w:t xml:space="preserve"> European traders leave the goods at the border</w:t>
      </w:r>
      <w:r w:rsidR="00610400">
        <w:rPr>
          <w:rFonts w:asciiTheme="minorHAnsi" w:hAnsiTheme="minorHAnsi" w:cstheme="minorHAnsi"/>
          <w:color w:val="212121"/>
          <w:sz w:val="22"/>
          <w:szCs w:val="22"/>
          <w:lang w:val="en-GB"/>
        </w:rPr>
        <w:t>,</w:t>
      </w:r>
      <w:r>
        <w:rPr>
          <w:rFonts w:asciiTheme="minorHAnsi" w:hAnsiTheme="minorHAnsi" w:cstheme="minorHAnsi"/>
          <w:color w:val="212121"/>
          <w:sz w:val="22"/>
          <w:szCs w:val="22"/>
          <w:lang w:val="en-GB"/>
        </w:rPr>
        <w:t xml:space="preserve"> and then Ukrainian logistic companies pick them up. If Slovakia provides financial guarantees for its companies covering the war risks in Ukraine (possibly with the help of the EU), this should </w:t>
      </w:r>
      <w:r>
        <w:rPr>
          <w:rFonts w:asciiTheme="minorHAnsi" w:hAnsiTheme="minorHAnsi" w:cstheme="minorHAnsi"/>
          <w:color w:val="212121"/>
          <w:sz w:val="22"/>
          <w:szCs w:val="22"/>
          <w:lang w:val="en-GB"/>
        </w:rPr>
        <w:lastRenderedPageBreak/>
        <w:t>significantly increase trade between Slovakia and Ukraine. Such a solution was already adopted by Poland</w:t>
      </w:r>
      <w:r w:rsidR="00610400">
        <w:rPr>
          <w:rFonts w:asciiTheme="minorHAnsi" w:hAnsiTheme="minorHAnsi" w:cstheme="minorHAnsi"/>
          <w:color w:val="212121"/>
          <w:sz w:val="22"/>
          <w:szCs w:val="22"/>
          <w:lang w:val="en-GB"/>
        </w:rPr>
        <w:t>,</w:t>
      </w:r>
      <w:r>
        <w:rPr>
          <w:rFonts w:asciiTheme="minorHAnsi" w:hAnsiTheme="minorHAnsi" w:cstheme="minorHAnsi"/>
          <w:color w:val="212121"/>
          <w:sz w:val="22"/>
          <w:szCs w:val="22"/>
          <w:lang w:val="en-GB"/>
        </w:rPr>
        <w:t xml:space="preserve"> wh</w:t>
      </w:r>
      <w:r w:rsidR="00262904">
        <w:rPr>
          <w:rFonts w:asciiTheme="minorHAnsi" w:hAnsiTheme="minorHAnsi" w:cstheme="minorHAnsi"/>
          <w:color w:val="212121"/>
          <w:sz w:val="22"/>
          <w:szCs w:val="22"/>
          <w:lang w:val="en-GB"/>
        </w:rPr>
        <w:t>ich</w:t>
      </w:r>
      <w:r>
        <w:rPr>
          <w:rFonts w:asciiTheme="minorHAnsi" w:hAnsiTheme="minorHAnsi" w:cstheme="minorHAnsi"/>
          <w:color w:val="212121"/>
          <w:sz w:val="22"/>
          <w:szCs w:val="22"/>
          <w:lang w:val="en-GB"/>
        </w:rPr>
        <w:t xml:space="preserve"> on June 17 provided insurance guarantees to Polish producers in their relations with Ukrainian agents via Polish export credit agency KUKE.</w:t>
      </w:r>
      <w:r>
        <w:rPr>
          <w:rStyle w:val="FootnoteReference"/>
          <w:rFonts w:asciiTheme="minorHAnsi" w:hAnsiTheme="minorHAnsi" w:cstheme="minorHAnsi"/>
          <w:color w:val="212121"/>
          <w:sz w:val="22"/>
          <w:szCs w:val="22"/>
          <w:lang w:val="en-GB"/>
        </w:rPr>
        <w:footnoteReference w:id="6"/>
      </w:r>
      <w:r w:rsidR="00262904">
        <w:rPr>
          <w:rFonts w:asciiTheme="minorHAnsi" w:hAnsiTheme="minorHAnsi" w:cstheme="minorHAnsi"/>
          <w:color w:val="212121"/>
          <w:sz w:val="22"/>
          <w:szCs w:val="22"/>
          <w:lang w:val="en-GB"/>
        </w:rPr>
        <w:t xml:space="preserve"> Unfortunately, </w:t>
      </w:r>
      <w:r w:rsidR="00610400">
        <w:rPr>
          <w:rFonts w:asciiTheme="minorHAnsi" w:hAnsiTheme="minorHAnsi" w:cstheme="minorHAnsi"/>
          <w:color w:val="212121"/>
          <w:sz w:val="22"/>
          <w:szCs w:val="22"/>
          <w:lang w:val="en-GB"/>
        </w:rPr>
        <w:t xml:space="preserve">the </w:t>
      </w:r>
      <w:r w:rsidR="00262904">
        <w:rPr>
          <w:rFonts w:asciiTheme="minorHAnsi" w:hAnsiTheme="minorHAnsi" w:cstheme="minorHAnsi"/>
          <w:color w:val="212121"/>
          <w:sz w:val="22"/>
          <w:szCs w:val="22"/>
          <w:lang w:val="en-GB"/>
        </w:rPr>
        <w:t xml:space="preserve">Ukrainian state export credit agency created just before the war </w:t>
      </w:r>
      <w:r w:rsidR="00610400">
        <w:rPr>
          <w:rFonts w:asciiTheme="minorHAnsi" w:hAnsiTheme="minorHAnsi" w:cstheme="minorHAnsi"/>
          <w:color w:val="212121"/>
          <w:sz w:val="22"/>
          <w:szCs w:val="22"/>
          <w:lang w:val="en-GB"/>
        </w:rPr>
        <w:t>cannot</w:t>
      </w:r>
      <w:r w:rsidR="00262904">
        <w:rPr>
          <w:rFonts w:asciiTheme="minorHAnsi" w:hAnsiTheme="minorHAnsi" w:cstheme="minorHAnsi"/>
          <w:color w:val="212121"/>
          <w:sz w:val="22"/>
          <w:szCs w:val="22"/>
          <w:lang w:val="en-GB"/>
        </w:rPr>
        <w:t xml:space="preserve"> fill this gap.</w:t>
      </w:r>
    </w:p>
    <w:p w14:paraId="4876C211" w14:textId="782F636F" w:rsidR="00262904" w:rsidRPr="00262904" w:rsidRDefault="00262904" w:rsidP="00262904">
      <w:pPr>
        <w:pStyle w:val="Heading1"/>
        <w:rPr>
          <w:lang w:val="en-GB"/>
        </w:rPr>
      </w:pPr>
      <w:r w:rsidRPr="00262904">
        <w:rPr>
          <w:lang w:val="en-GB"/>
        </w:rPr>
        <w:t>Recommendation</w:t>
      </w:r>
      <w:r>
        <w:rPr>
          <w:lang w:val="en-GB"/>
        </w:rPr>
        <w:t>s</w:t>
      </w:r>
      <w:r w:rsidRPr="00262904">
        <w:rPr>
          <w:lang w:val="en-GB"/>
        </w:rPr>
        <w:t xml:space="preserve"> for customs authorities</w:t>
      </w:r>
    </w:p>
    <w:p w14:paraId="10A91DB7" w14:textId="1B9549F7" w:rsidR="00262904" w:rsidRDefault="00262904" w:rsidP="00262904">
      <w:pPr>
        <w:pStyle w:val="ListParagraph"/>
        <w:numPr>
          <w:ilvl w:val="0"/>
          <w:numId w:val="1"/>
        </w:numPr>
        <w:shd w:val="clear" w:color="auto" w:fill="FFFFFF"/>
        <w:spacing w:before="120" w:line="360" w:lineRule="auto"/>
        <w:rPr>
          <w:rFonts w:asciiTheme="minorHAnsi" w:hAnsiTheme="minorHAnsi" w:cstheme="minorHAnsi"/>
          <w:color w:val="212121"/>
          <w:sz w:val="22"/>
          <w:szCs w:val="22"/>
          <w:lang w:val="en-GB"/>
        </w:rPr>
      </w:pPr>
      <w:r w:rsidRPr="00262904">
        <w:rPr>
          <w:rFonts w:asciiTheme="minorHAnsi" w:hAnsiTheme="minorHAnsi" w:cstheme="minorHAnsi"/>
          <w:color w:val="212121"/>
          <w:sz w:val="22"/>
          <w:szCs w:val="22"/>
          <w:lang w:val="en-GB"/>
        </w:rPr>
        <w:t xml:space="preserve">Optimization </w:t>
      </w:r>
      <w:r>
        <w:rPr>
          <w:rFonts w:asciiTheme="minorHAnsi" w:hAnsiTheme="minorHAnsi" w:cstheme="minorHAnsi"/>
          <w:color w:val="212121"/>
          <w:sz w:val="22"/>
          <w:szCs w:val="22"/>
          <w:lang w:val="en-GB"/>
        </w:rPr>
        <w:t>of bureaucratic procedures of customs control can significantly impact international trade. Therefore, simplif</w:t>
      </w:r>
      <w:r w:rsidR="00610400">
        <w:rPr>
          <w:rFonts w:asciiTheme="minorHAnsi" w:hAnsiTheme="minorHAnsi" w:cstheme="minorHAnsi"/>
          <w:color w:val="212121"/>
          <w:sz w:val="22"/>
          <w:szCs w:val="22"/>
          <w:lang w:val="en-GB"/>
        </w:rPr>
        <w:t xml:space="preserve">ying and </w:t>
      </w:r>
      <w:proofErr w:type="spellStart"/>
      <w:r w:rsidR="00610400">
        <w:rPr>
          <w:rFonts w:asciiTheme="minorHAnsi" w:hAnsiTheme="minorHAnsi" w:cstheme="minorHAnsi"/>
          <w:color w:val="212121"/>
          <w:sz w:val="22"/>
          <w:szCs w:val="22"/>
          <w:lang w:val="en-GB"/>
        </w:rPr>
        <w:t>canceling</w:t>
      </w:r>
      <w:proofErr w:type="spellEnd"/>
      <w:r>
        <w:rPr>
          <w:rFonts w:asciiTheme="minorHAnsi" w:hAnsiTheme="minorHAnsi" w:cstheme="minorHAnsi"/>
          <w:color w:val="212121"/>
          <w:sz w:val="22"/>
          <w:szCs w:val="22"/>
          <w:lang w:val="en-GB"/>
        </w:rPr>
        <w:t xml:space="preserve"> non-essential customs procedures between Ukraine and Slovakia should </w:t>
      </w:r>
      <w:r w:rsidR="00F3730B">
        <w:rPr>
          <w:rFonts w:asciiTheme="minorHAnsi" w:hAnsiTheme="minorHAnsi" w:cstheme="minorHAnsi"/>
          <w:color w:val="212121"/>
          <w:sz w:val="22"/>
          <w:szCs w:val="22"/>
          <w:lang w:val="en-GB"/>
        </w:rPr>
        <w:t xml:space="preserve">speed up the process and increase the capacity of border crossing points. Some export certificates can be issued in Ukraine (for example, grain can be tested in Ukraine by laboratories certified by </w:t>
      </w:r>
      <w:r w:rsidR="00610400">
        <w:rPr>
          <w:rFonts w:asciiTheme="minorHAnsi" w:hAnsiTheme="minorHAnsi" w:cstheme="minorHAnsi"/>
          <w:color w:val="212121"/>
          <w:sz w:val="22"/>
          <w:szCs w:val="22"/>
          <w:lang w:val="en-GB"/>
        </w:rPr>
        <w:t xml:space="preserve">the </w:t>
      </w:r>
      <w:r w:rsidR="00F3730B">
        <w:rPr>
          <w:rFonts w:asciiTheme="minorHAnsi" w:hAnsiTheme="minorHAnsi" w:cstheme="minorHAnsi"/>
          <w:color w:val="212121"/>
          <w:sz w:val="22"/>
          <w:szCs w:val="22"/>
          <w:lang w:val="en-GB"/>
        </w:rPr>
        <w:t>EU or Slovakia). Customs checks can be moved from the border crossing points to other places like river ports to avoid long queues at the border.</w:t>
      </w:r>
    </w:p>
    <w:p w14:paraId="36A05E4A" w14:textId="7F448615" w:rsidR="00F3730B" w:rsidRDefault="00F3730B" w:rsidP="00262904">
      <w:pPr>
        <w:pStyle w:val="ListParagraph"/>
        <w:numPr>
          <w:ilvl w:val="0"/>
          <w:numId w:val="1"/>
        </w:numPr>
        <w:shd w:val="clear" w:color="auto" w:fill="FFFFFF"/>
        <w:spacing w:before="120" w:line="360" w:lineRule="auto"/>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 xml:space="preserve">Slovakian customs service should also increase personnel at the border crossing points with Ukraine and increase their working hours to process </w:t>
      </w:r>
      <w:r w:rsidR="00610400">
        <w:rPr>
          <w:rFonts w:asciiTheme="minorHAnsi" w:hAnsiTheme="minorHAnsi" w:cstheme="minorHAnsi"/>
          <w:color w:val="212121"/>
          <w:sz w:val="22"/>
          <w:szCs w:val="22"/>
          <w:lang w:val="en-GB"/>
        </w:rPr>
        <w:t xml:space="preserve">a </w:t>
      </w:r>
      <w:r>
        <w:rPr>
          <w:rFonts w:asciiTheme="minorHAnsi" w:hAnsiTheme="minorHAnsi" w:cstheme="minorHAnsi"/>
          <w:color w:val="212121"/>
          <w:sz w:val="22"/>
          <w:szCs w:val="22"/>
          <w:lang w:val="en-GB"/>
        </w:rPr>
        <w:t xml:space="preserve">higher </w:t>
      </w:r>
      <w:r w:rsidR="00610400">
        <w:rPr>
          <w:rFonts w:asciiTheme="minorHAnsi" w:hAnsiTheme="minorHAnsi" w:cstheme="minorHAnsi"/>
          <w:color w:val="212121"/>
          <w:sz w:val="22"/>
          <w:szCs w:val="22"/>
          <w:lang w:val="en-GB"/>
        </w:rPr>
        <w:t>freight volume</w:t>
      </w:r>
      <w:r>
        <w:rPr>
          <w:rFonts w:asciiTheme="minorHAnsi" w:hAnsiTheme="minorHAnsi" w:cstheme="minorHAnsi"/>
          <w:color w:val="212121"/>
          <w:sz w:val="22"/>
          <w:szCs w:val="22"/>
          <w:lang w:val="en-GB"/>
        </w:rPr>
        <w:t>.</w:t>
      </w:r>
    </w:p>
    <w:p w14:paraId="31AC298E" w14:textId="55698A3E" w:rsidR="00F3730B" w:rsidRPr="00262904" w:rsidRDefault="00F3730B" w:rsidP="00262904">
      <w:pPr>
        <w:pStyle w:val="ListParagraph"/>
        <w:numPr>
          <w:ilvl w:val="0"/>
          <w:numId w:val="1"/>
        </w:numPr>
        <w:shd w:val="clear" w:color="auto" w:fill="FFFFFF"/>
        <w:spacing w:before="120" w:line="360" w:lineRule="auto"/>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 xml:space="preserve">Slovakia can also introduce joint customs control with Ukraine. </w:t>
      </w:r>
      <w:r w:rsidR="00610400">
        <w:rPr>
          <w:rFonts w:asciiTheme="minorHAnsi" w:hAnsiTheme="minorHAnsi" w:cstheme="minorHAnsi"/>
          <w:color w:val="212121"/>
          <w:sz w:val="22"/>
          <w:szCs w:val="22"/>
          <w:lang w:val="en-GB"/>
        </w:rPr>
        <w:t>The European Commission supports a similar process</w:t>
      </w:r>
      <w:r>
        <w:rPr>
          <w:rFonts w:asciiTheme="minorHAnsi" w:hAnsiTheme="minorHAnsi" w:cstheme="minorHAnsi"/>
          <w:color w:val="212121"/>
          <w:sz w:val="22"/>
          <w:szCs w:val="22"/>
          <w:lang w:val="en-GB"/>
        </w:rPr>
        <w:t xml:space="preserve"> </w:t>
      </w:r>
      <w:r w:rsidR="00610400">
        <w:rPr>
          <w:rFonts w:asciiTheme="minorHAnsi" w:hAnsiTheme="minorHAnsi" w:cstheme="minorHAnsi"/>
          <w:color w:val="212121"/>
          <w:sz w:val="22"/>
          <w:szCs w:val="22"/>
          <w:lang w:val="en-GB"/>
        </w:rPr>
        <w:t>concerning Ukraine for Poland, Romania, and Hungary</w:t>
      </w:r>
      <w:r>
        <w:rPr>
          <w:rFonts w:asciiTheme="minorHAnsi" w:hAnsiTheme="minorHAnsi" w:cstheme="minorHAnsi"/>
          <w:color w:val="212121"/>
          <w:sz w:val="22"/>
          <w:szCs w:val="22"/>
          <w:lang w:val="en-GB"/>
        </w:rPr>
        <w:t>.</w:t>
      </w:r>
    </w:p>
    <w:p w14:paraId="18E83FCE" w14:textId="05130752" w:rsidR="00850791" w:rsidRPr="00850791" w:rsidRDefault="00850791" w:rsidP="00850791">
      <w:pPr>
        <w:pStyle w:val="Heading1"/>
        <w:rPr>
          <w:lang w:val="en-GB"/>
        </w:rPr>
      </w:pPr>
      <w:r w:rsidRPr="00850791">
        <w:rPr>
          <w:lang w:val="en-GB"/>
        </w:rPr>
        <w:t>Recommendation</w:t>
      </w:r>
      <w:r w:rsidR="009A0E90">
        <w:rPr>
          <w:lang w:val="en-GB"/>
        </w:rPr>
        <w:t>s</w:t>
      </w:r>
      <w:r w:rsidRPr="00850791">
        <w:rPr>
          <w:lang w:val="en-GB"/>
        </w:rPr>
        <w:t xml:space="preserve"> for business</w:t>
      </w:r>
    </w:p>
    <w:p w14:paraId="091B968C" w14:textId="69744C21" w:rsidR="00850791" w:rsidRPr="00D31330" w:rsidRDefault="00060D1E" w:rsidP="00D31330">
      <w:pPr>
        <w:pStyle w:val="ListParagraph"/>
        <w:numPr>
          <w:ilvl w:val="0"/>
          <w:numId w:val="2"/>
        </w:numPr>
        <w:spacing w:line="360" w:lineRule="auto"/>
        <w:rPr>
          <w:color w:val="212121"/>
          <w:lang w:val="en-GB"/>
        </w:rPr>
      </w:pPr>
      <w:r>
        <w:rPr>
          <w:rFonts w:asciiTheme="minorHAnsi" w:hAnsiTheme="minorHAnsi" w:cstheme="minorHAnsi"/>
          <w:color w:val="212121"/>
          <w:sz w:val="22"/>
          <w:szCs w:val="22"/>
          <w:lang w:val="en-GB"/>
        </w:rPr>
        <w:t xml:space="preserve">Freight volumes between Slovakia and Ukraine are expected to remain high this year and the following years. For example, Ukraine forecasts it will gather around 50 </w:t>
      </w:r>
      <w:proofErr w:type="spellStart"/>
      <w:r>
        <w:rPr>
          <w:rFonts w:asciiTheme="minorHAnsi" w:hAnsiTheme="minorHAnsi" w:cstheme="minorHAnsi"/>
          <w:color w:val="212121"/>
          <w:sz w:val="22"/>
          <w:szCs w:val="22"/>
          <w:lang w:val="en-GB"/>
        </w:rPr>
        <w:t>mn</w:t>
      </w:r>
      <w:proofErr w:type="spellEnd"/>
      <w:r>
        <w:rPr>
          <w:rFonts w:asciiTheme="minorHAnsi" w:hAnsiTheme="minorHAnsi" w:cstheme="minorHAnsi"/>
          <w:color w:val="212121"/>
          <w:sz w:val="22"/>
          <w:szCs w:val="22"/>
          <w:lang w:val="en-GB"/>
        </w:rPr>
        <w:t xml:space="preserve"> tons of grain next year. At the same time, storage capacities in Ukraine are limited and under constant danger of destruction by Russian attacks. Therefore, busines</w:t>
      </w:r>
      <w:r w:rsidR="00610400">
        <w:rPr>
          <w:rFonts w:asciiTheme="minorHAnsi" w:hAnsiTheme="minorHAnsi" w:cstheme="minorHAnsi"/>
          <w:color w:val="212121"/>
          <w:sz w:val="22"/>
          <w:szCs w:val="22"/>
          <w:lang w:val="en-GB"/>
        </w:rPr>
        <w:t>se</w:t>
      </w:r>
      <w:r>
        <w:rPr>
          <w:rFonts w:asciiTheme="minorHAnsi" w:hAnsiTheme="minorHAnsi" w:cstheme="minorHAnsi"/>
          <w:color w:val="212121"/>
          <w:sz w:val="22"/>
          <w:szCs w:val="22"/>
          <w:lang w:val="en-GB"/>
        </w:rPr>
        <w:t>s in Slovakia should i</w:t>
      </w:r>
      <w:r w:rsidR="00D31330" w:rsidRPr="00D31330">
        <w:rPr>
          <w:rFonts w:asciiTheme="minorHAnsi" w:hAnsiTheme="minorHAnsi" w:cstheme="minorHAnsi"/>
          <w:color w:val="212121"/>
          <w:sz w:val="22"/>
          <w:szCs w:val="22"/>
          <w:lang w:val="en-GB"/>
        </w:rPr>
        <w:t>nvest in the construction of s</w:t>
      </w:r>
      <w:r w:rsidR="00D31330">
        <w:rPr>
          <w:rFonts w:asciiTheme="minorHAnsi" w:hAnsiTheme="minorHAnsi" w:cstheme="minorHAnsi"/>
          <w:color w:val="212121"/>
          <w:sz w:val="22"/>
          <w:szCs w:val="22"/>
          <w:lang w:val="en-GB"/>
        </w:rPr>
        <w:t xml:space="preserve">torage </w:t>
      </w:r>
      <w:r w:rsidR="00D31330" w:rsidRPr="00D31330">
        <w:rPr>
          <w:rFonts w:asciiTheme="minorHAnsi" w:hAnsiTheme="minorHAnsi" w:cstheme="minorHAnsi"/>
          <w:color w:val="212121"/>
          <w:sz w:val="22"/>
          <w:szCs w:val="22"/>
          <w:lang w:val="en-GB"/>
        </w:rPr>
        <w:t xml:space="preserve">facilities </w:t>
      </w:r>
      <w:r w:rsidR="00561795" w:rsidRPr="00D31330">
        <w:rPr>
          <w:rFonts w:asciiTheme="minorHAnsi" w:hAnsiTheme="minorHAnsi" w:cstheme="minorHAnsi"/>
          <w:color w:val="212121"/>
          <w:sz w:val="22"/>
          <w:szCs w:val="22"/>
          <w:lang w:val="en-GB"/>
        </w:rPr>
        <w:t xml:space="preserve">on the border with Ukraine. </w:t>
      </w:r>
      <w:r>
        <w:rPr>
          <w:rFonts w:asciiTheme="minorHAnsi" w:hAnsiTheme="minorHAnsi" w:cstheme="minorHAnsi"/>
          <w:color w:val="212121"/>
          <w:sz w:val="22"/>
          <w:szCs w:val="22"/>
          <w:lang w:val="en-GB"/>
        </w:rPr>
        <w:t>Also, d</w:t>
      </w:r>
      <w:r w:rsidR="0022161B">
        <w:rPr>
          <w:rFonts w:asciiTheme="minorHAnsi" w:hAnsiTheme="minorHAnsi" w:cstheme="minorHAnsi"/>
          <w:color w:val="212121"/>
          <w:sz w:val="22"/>
          <w:szCs w:val="22"/>
          <w:lang w:val="en-GB"/>
        </w:rPr>
        <w:t xml:space="preserve">ue to the ongoing war, the </w:t>
      </w:r>
      <w:r w:rsidR="00561795" w:rsidRPr="00D31330">
        <w:rPr>
          <w:rFonts w:asciiTheme="minorHAnsi" w:hAnsiTheme="minorHAnsi" w:cstheme="minorHAnsi"/>
          <w:color w:val="212121"/>
          <w:sz w:val="22"/>
          <w:szCs w:val="22"/>
          <w:lang w:val="en-GB"/>
        </w:rPr>
        <w:t>European companies refuse to store goods going to Ukraine</w:t>
      </w:r>
      <w:r w:rsidR="0022161B">
        <w:rPr>
          <w:rFonts w:asciiTheme="minorHAnsi" w:hAnsiTheme="minorHAnsi" w:cstheme="minorHAnsi"/>
          <w:color w:val="212121"/>
          <w:sz w:val="22"/>
          <w:szCs w:val="22"/>
          <w:lang w:val="en-GB"/>
        </w:rPr>
        <w:t xml:space="preserve"> on the border</w:t>
      </w:r>
      <w:r w:rsidR="00561795" w:rsidRPr="00D31330">
        <w:rPr>
          <w:rFonts w:asciiTheme="minorHAnsi" w:hAnsiTheme="minorHAnsi" w:cstheme="minorHAnsi"/>
          <w:color w:val="212121"/>
          <w:sz w:val="22"/>
          <w:szCs w:val="22"/>
          <w:lang w:val="en-GB"/>
        </w:rPr>
        <w:t xml:space="preserve"> and only agree to reload the cargo</w:t>
      </w:r>
      <w:r w:rsidR="00B41F30">
        <w:rPr>
          <w:rFonts w:asciiTheme="minorHAnsi" w:hAnsiTheme="minorHAnsi" w:cstheme="minorHAnsi"/>
          <w:color w:val="212121"/>
          <w:sz w:val="22"/>
          <w:szCs w:val="22"/>
          <w:lang w:val="en-GB"/>
        </w:rPr>
        <w:t>,</w:t>
      </w:r>
      <w:r w:rsidR="0022161B">
        <w:rPr>
          <w:rFonts w:asciiTheme="minorHAnsi" w:hAnsiTheme="minorHAnsi" w:cstheme="minorHAnsi"/>
          <w:color w:val="212121"/>
          <w:sz w:val="22"/>
          <w:szCs w:val="22"/>
          <w:lang w:val="en-GB"/>
        </w:rPr>
        <w:t xml:space="preserve"> which requires additional storage facilities</w:t>
      </w:r>
      <w:r w:rsidR="00561795" w:rsidRPr="00D31330">
        <w:rPr>
          <w:color w:val="212121"/>
          <w:lang w:val="en-GB"/>
        </w:rPr>
        <w:t>.</w:t>
      </w:r>
      <w:r w:rsidR="00561795">
        <w:rPr>
          <w:rStyle w:val="FootnoteReference"/>
          <w:color w:val="212121"/>
          <w:lang w:val="en-GB"/>
        </w:rPr>
        <w:footnoteReference w:id="7"/>
      </w:r>
      <w:r w:rsidR="00561795" w:rsidRPr="00D31330">
        <w:rPr>
          <w:color w:val="212121"/>
          <w:lang w:val="en-GB"/>
        </w:rPr>
        <w:t xml:space="preserve"> </w:t>
      </w:r>
    </w:p>
    <w:p w14:paraId="393FEE1E" w14:textId="7707BE6F" w:rsidR="005C1B4D" w:rsidRPr="00D31330" w:rsidRDefault="00610400" w:rsidP="00D31330">
      <w:pPr>
        <w:pStyle w:val="ListParagraph"/>
        <w:numPr>
          <w:ilvl w:val="0"/>
          <w:numId w:val="2"/>
        </w:numPr>
        <w:spacing w:line="360" w:lineRule="auto"/>
        <w:rPr>
          <w:rFonts w:asciiTheme="minorHAnsi" w:hAnsiTheme="minorHAnsi" w:cstheme="minorHAnsi"/>
          <w:color w:val="212121"/>
          <w:sz w:val="22"/>
          <w:szCs w:val="22"/>
          <w:lang w:val="en-GB"/>
        </w:rPr>
      </w:pPr>
      <w:r>
        <w:rPr>
          <w:rFonts w:asciiTheme="minorHAnsi" w:hAnsiTheme="minorHAnsi" w:cstheme="minorHAnsi"/>
          <w:color w:val="212121"/>
          <w:sz w:val="22"/>
          <w:szCs w:val="22"/>
          <w:lang w:val="en-GB"/>
        </w:rPr>
        <w:t>The construction of</w:t>
      </w:r>
      <w:r w:rsidR="00583E82" w:rsidRPr="00D31330">
        <w:rPr>
          <w:rFonts w:asciiTheme="minorHAnsi" w:hAnsiTheme="minorHAnsi" w:cstheme="minorHAnsi"/>
          <w:color w:val="212121"/>
          <w:sz w:val="22"/>
          <w:szCs w:val="22"/>
          <w:lang w:val="en-GB"/>
        </w:rPr>
        <w:t xml:space="preserve"> modern production and logistics complexes along the border</w:t>
      </w:r>
      <w:r>
        <w:rPr>
          <w:rFonts w:asciiTheme="minorHAnsi" w:hAnsiTheme="minorHAnsi" w:cstheme="minorHAnsi"/>
          <w:color w:val="212121"/>
          <w:sz w:val="22"/>
          <w:szCs w:val="22"/>
          <w:lang w:val="en-GB"/>
        </w:rPr>
        <w:t xml:space="preserve"> should also be profitable</w:t>
      </w:r>
      <w:r w:rsidR="00583E82" w:rsidRPr="00D31330">
        <w:rPr>
          <w:rFonts w:asciiTheme="minorHAnsi" w:hAnsiTheme="minorHAnsi" w:cstheme="minorHAnsi"/>
          <w:color w:val="212121"/>
          <w:sz w:val="22"/>
          <w:szCs w:val="22"/>
          <w:lang w:val="en-GB"/>
        </w:rPr>
        <w:t>.</w:t>
      </w:r>
    </w:p>
    <w:sectPr w:rsidR="005C1B4D" w:rsidRPr="00D313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1D3B0" w14:textId="77777777" w:rsidR="0006785D" w:rsidRDefault="0006785D" w:rsidP="00850791">
      <w:pPr>
        <w:spacing w:after="0" w:line="240" w:lineRule="auto"/>
      </w:pPr>
      <w:r>
        <w:separator/>
      </w:r>
    </w:p>
  </w:endnote>
  <w:endnote w:type="continuationSeparator" w:id="0">
    <w:p w14:paraId="233D8FDD" w14:textId="77777777" w:rsidR="0006785D" w:rsidRDefault="0006785D" w:rsidP="0085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9BAC" w14:textId="77777777" w:rsidR="0006785D" w:rsidRDefault="0006785D" w:rsidP="00850791">
      <w:pPr>
        <w:spacing w:after="0" w:line="240" w:lineRule="auto"/>
      </w:pPr>
      <w:r>
        <w:separator/>
      </w:r>
    </w:p>
  </w:footnote>
  <w:footnote w:type="continuationSeparator" w:id="0">
    <w:p w14:paraId="397E0869" w14:textId="77777777" w:rsidR="0006785D" w:rsidRDefault="0006785D" w:rsidP="00850791">
      <w:pPr>
        <w:spacing w:after="0" w:line="240" w:lineRule="auto"/>
      </w:pPr>
      <w:r>
        <w:continuationSeparator/>
      </w:r>
    </w:p>
  </w:footnote>
  <w:footnote w:id="1">
    <w:p w14:paraId="0DB3BAB6" w14:textId="77777777" w:rsidR="00366BFD" w:rsidRDefault="00366BFD" w:rsidP="00366BFD">
      <w:pPr>
        <w:pStyle w:val="FootnoteText"/>
      </w:pPr>
      <w:r>
        <w:rPr>
          <w:rStyle w:val="FootnoteReference"/>
        </w:rPr>
        <w:footnoteRef/>
      </w:r>
      <w:r>
        <w:t xml:space="preserve"> </w:t>
      </w:r>
      <w:r w:rsidRPr="00727F35">
        <w:t xml:space="preserve">a document containing particulars of goods for </w:t>
      </w:r>
      <w:proofErr w:type="gramStart"/>
      <w:r w:rsidRPr="00727F35">
        <w:t>shipment</w:t>
      </w:r>
      <w:proofErr w:type="gramEnd"/>
      <w:r w:rsidRPr="00727F35">
        <w:t xml:space="preserve"> and which provides proof that the consignment has been received by the carrier for delivery</w:t>
      </w:r>
    </w:p>
  </w:footnote>
  <w:footnote w:id="2">
    <w:p w14:paraId="430E8BAC" w14:textId="77777777" w:rsidR="00366BFD" w:rsidRPr="00761852" w:rsidRDefault="00366BFD" w:rsidP="00366BFD">
      <w:pPr>
        <w:pStyle w:val="FootnoteText"/>
        <w:rPr>
          <w:lang w:val="uk-UA"/>
        </w:rPr>
      </w:pPr>
      <w:r>
        <w:rPr>
          <w:rStyle w:val="FootnoteReference"/>
        </w:rPr>
        <w:footnoteRef/>
      </w:r>
      <w:r>
        <w:t xml:space="preserve"> </w:t>
      </w:r>
      <w:hyperlink r:id="rId1" w:history="1">
        <w:r w:rsidRPr="009A7E59">
          <w:rPr>
            <w:rStyle w:val="Hyperlink"/>
          </w:rPr>
          <w:t>https://www.epravda.com.ua/news/2022/04/7/685398/</w:t>
        </w:r>
      </w:hyperlink>
    </w:p>
  </w:footnote>
  <w:footnote w:id="3">
    <w:p w14:paraId="184BF008" w14:textId="04245499" w:rsidR="00E615B2" w:rsidRDefault="00E615B2">
      <w:pPr>
        <w:pStyle w:val="FootnoteText"/>
      </w:pPr>
      <w:r>
        <w:rPr>
          <w:rStyle w:val="FootnoteReference"/>
        </w:rPr>
        <w:footnoteRef/>
      </w:r>
      <w:r>
        <w:t xml:space="preserve"> </w:t>
      </w:r>
      <w:hyperlink r:id="rId2" w:history="1">
        <w:r w:rsidRPr="009A59A0">
          <w:rPr>
            <w:rStyle w:val="Hyperlink"/>
          </w:rPr>
          <w:t>http://life.ko.net.ua/?p=135609</w:t>
        </w:r>
      </w:hyperlink>
      <w:r>
        <w:t xml:space="preserve"> </w:t>
      </w:r>
    </w:p>
  </w:footnote>
  <w:footnote w:id="4">
    <w:p w14:paraId="0CB0FCA9" w14:textId="2B16AECB" w:rsidR="00397B8B" w:rsidRDefault="00397B8B">
      <w:pPr>
        <w:pStyle w:val="FootnoteText"/>
      </w:pPr>
      <w:r>
        <w:rPr>
          <w:rStyle w:val="FootnoteReference"/>
        </w:rPr>
        <w:footnoteRef/>
      </w:r>
      <w:r>
        <w:t xml:space="preserve"> </w:t>
      </w:r>
      <w:hyperlink r:id="rId3" w:history="1">
        <w:r w:rsidRPr="009A59A0">
          <w:rPr>
            <w:rStyle w:val="Hyperlink"/>
          </w:rPr>
          <w:t>https://suspilne.media/280630-pisohidnij-perehid-na-kpp-uzgorod-visne-nemecke-perestane-pracuvati-mvs-slovaccini/</w:t>
        </w:r>
      </w:hyperlink>
      <w:r>
        <w:t xml:space="preserve"> </w:t>
      </w:r>
    </w:p>
  </w:footnote>
  <w:footnote w:id="5">
    <w:p w14:paraId="3BECE049" w14:textId="0AE01268" w:rsidR="00313F55" w:rsidRDefault="00313F55">
      <w:pPr>
        <w:pStyle w:val="FootnoteText"/>
      </w:pPr>
      <w:r>
        <w:rPr>
          <w:rStyle w:val="FootnoteReference"/>
        </w:rPr>
        <w:footnoteRef/>
      </w:r>
      <w:r>
        <w:t xml:space="preserve"> </w:t>
      </w:r>
      <w:hyperlink r:id="rId4" w:history="1">
        <w:r w:rsidRPr="009A59A0">
          <w:rPr>
            <w:rStyle w:val="Hyperlink"/>
          </w:rPr>
          <w:t>https://cfts.org.ua/blogs/multimodalne_zakarpattya_ta_evroperspektiva_aeroportu_uzhgorod_653</w:t>
        </w:r>
      </w:hyperlink>
      <w:r>
        <w:t xml:space="preserve"> </w:t>
      </w:r>
    </w:p>
  </w:footnote>
  <w:footnote w:id="6">
    <w:p w14:paraId="379EEEEF" w14:textId="75C7236E" w:rsidR="00D129C9" w:rsidRDefault="00D129C9">
      <w:pPr>
        <w:pStyle w:val="FootnoteText"/>
      </w:pPr>
      <w:r>
        <w:rPr>
          <w:rStyle w:val="FootnoteReference"/>
        </w:rPr>
        <w:footnoteRef/>
      </w:r>
      <w:r>
        <w:t xml:space="preserve"> </w:t>
      </w:r>
      <w:hyperlink r:id="rId5" w:history="1">
        <w:r w:rsidRPr="000F42DB">
          <w:rPr>
            <w:rStyle w:val="Hyperlink"/>
          </w:rPr>
          <w:t>https://kuke.com.pl/en/news-and-insights/kuke-restores-insurance-cover-for-ukraine</w:t>
        </w:r>
      </w:hyperlink>
      <w:r>
        <w:t xml:space="preserve"> </w:t>
      </w:r>
    </w:p>
  </w:footnote>
  <w:footnote w:id="7">
    <w:p w14:paraId="3E24B480" w14:textId="524CDC1A" w:rsidR="00561795" w:rsidRPr="00561795" w:rsidRDefault="00561795">
      <w:pPr>
        <w:pStyle w:val="FootnoteText"/>
        <w:rPr>
          <w:lang w:val="uk-UA"/>
        </w:rPr>
      </w:pPr>
      <w:r>
        <w:rPr>
          <w:rStyle w:val="FootnoteReference"/>
        </w:rPr>
        <w:footnoteRef/>
      </w:r>
      <w:r>
        <w:t xml:space="preserve"> Information shared during the event “Export from Ukraine during war. Routes, conditions, prices” held on 25.08.2022 </w:t>
      </w:r>
      <w:hyperlink r:id="rId6" w:history="1">
        <w:r w:rsidRPr="009A7E59">
          <w:rPr>
            <w:rStyle w:val="Hyperlink"/>
          </w:rPr>
          <w:t>https://www.facebook.com/events/1056184018370595/</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1542E"/>
    <w:multiLevelType w:val="hybridMultilevel"/>
    <w:tmpl w:val="84AA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C936AC"/>
    <w:multiLevelType w:val="hybridMultilevel"/>
    <w:tmpl w:val="1F3463D6"/>
    <w:lvl w:ilvl="0" w:tplc="6EF2D4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16C2B"/>
    <w:multiLevelType w:val="hybridMultilevel"/>
    <w:tmpl w:val="FAE6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645760">
    <w:abstractNumId w:val="2"/>
  </w:num>
  <w:num w:numId="2" w16cid:durableId="510338691">
    <w:abstractNumId w:val="0"/>
  </w:num>
  <w:num w:numId="3" w16cid:durableId="5760131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yMTQ1NDYzszA0s7RQ0lEKTi0uzszPAykwrgUA71Lw8iwAAAA="/>
  </w:docVars>
  <w:rsids>
    <w:rsidRoot w:val="00850791"/>
    <w:rsid w:val="000021F7"/>
    <w:rsid w:val="00024EA9"/>
    <w:rsid w:val="00060D1E"/>
    <w:rsid w:val="0006785D"/>
    <w:rsid w:val="00092E07"/>
    <w:rsid w:val="000D0AE2"/>
    <w:rsid w:val="000E0DD5"/>
    <w:rsid w:val="00165CC1"/>
    <w:rsid w:val="0022161B"/>
    <w:rsid w:val="0023765B"/>
    <w:rsid w:val="00262904"/>
    <w:rsid w:val="002A3920"/>
    <w:rsid w:val="00313F55"/>
    <w:rsid w:val="00350877"/>
    <w:rsid w:val="00366BFD"/>
    <w:rsid w:val="00397B8B"/>
    <w:rsid w:val="003E0531"/>
    <w:rsid w:val="00435716"/>
    <w:rsid w:val="00513F86"/>
    <w:rsid w:val="00515F13"/>
    <w:rsid w:val="00561795"/>
    <w:rsid w:val="00581FF9"/>
    <w:rsid w:val="00583E82"/>
    <w:rsid w:val="005C1B4D"/>
    <w:rsid w:val="00610400"/>
    <w:rsid w:val="006A5260"/>
    <w:rsid w:val="00727F35"/>
    <w:rsid w:val="00743801"/>
    <w:rsid w:val="00761852"/>
    <w:rsid w:val="0078468F"/>
    <w:rsid w:val="00850791"/>
    <w:rsid w:val="00903249"/>
    <w:rsid w:val="00937742"/>
    <w:rsid w:val="00997F1A"/>
    <w:rsid w:val="009A0E90"/>
    <w:rsid w:val="009E49EC"/>
    <w:rsid w:val="00A12A8B"/>
    <w:rsid w:val="00A93556"/>
    <w:rsid w:val="00B41F30"/>
    <w:rsid w:val="00C5507A"/>
    <w:rsid w:val="00CA4957"/>
    <w:rsid w:val="00CB2882"/>
    <w:rsid w:val="00CE5790"/>
    <w:rsid w:val="00D129C9"/>
    <w:rsid w:val="00D31330"/>
    <w:rsid w:val="00D71904"/>
    <w:rsid w:val="00DC31E2"/>
    <w:rsid w:val="00E615B2"/>
    <w:rsid w:val="00EE6652"/>
    <w:rsid w:val="00EF376A"/>
    <w:rsid w:val="00F35F39"/>
    <w:rsid w:val="00F3730B"/>
    <w:rsid w:val="00FD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DE54"/>
  <w15:chartTrackingRefBased/>
  <w15:docId w15:val="{51A067C0-857D-4689-BB16-0BA8438D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paragraph" w:styleId="Heading1">
    <w:name w:val="heading 1"/>
    <w:basedOn w:val="Normal"/>
    <w:next w:val="Normal"/>
    <w:link w:val="Heading1Char"/>
    <w:uiPriority w:val="9"/>
    <w:qFormat/>
    <w:rsid w:val="0085079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79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8507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079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0791"/>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iPriority w:val="99"/>
    <w:unhideWhenUsed/>
    <w:rsid w:val="00850791"/>
    <w:rPr>
      <w:color w:val="0563C1" w:themeColor="hyperlink"/>
      <w:u w:val="single"/>
    </w:rPr>
  </w:style>
  <w:style w:type="paragraph" w:styleId="FootnoteText">
    <w:name w:val="footnote text"/>
    <w:basedOn w:val="Normal"/>
    <w:link w:val="FootnoteTextChar"/>
    <w:uiPriority w:val="99"/>
    <w:semiHidden/>
    <w:unhideWhenUsed/>
    <w:rsid w:val="00850791"/>
    <w:pPr>
      <w:spacing w:after="0" w:line="240" w:lineRule="auto"/>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85079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50791"/>
    <w:rPr>
      <w:vertAlign w:val="superscript"/>
    </w:rPr>
  </w:style>
  <w:style w:type="character" w:styleId="UnresolvedMention">
    <w:name w:val="Unresolved Mention"/>
    <w:basedOn w:val="DefaultParagraphFont"/>
    <w:uiPriority w:val="99"/>
    <w:semiHidden/>
    <w:unhideWhenUsed/>
    <w:rsid w:val="00313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suspilne.media/280630-pisohidnij-perehid-na-kpp-uzgorod-visne-nemecke-perestane-pracuvati-mvs-slovaccini/" TargetMode="External"/><Relationship Id="rId2" Type="http://schemas.openxmlformats.org/officeDocument/2006/relationships/hyperlink" Target="http://life.ko.net.ua/?p=135609" TargetMode="External"/><Relationship Id="rId1" Type="http://schemas.openxmlformats.org/officeDocument/2006/relationships/hyperlink" Target="https://www.epravda.com.ua/news/2022/04/7/685398/" TargetMode="External"/><Relationship Id="rId6" Type="http://schemas.openxmlformats.org/officeDocument/2006/relationships/hyperlink" Target="https://www.facebook.com/events/1056184018370595/" TargetMode="External"/><Relationship Id="rId5" Type="http://schemas.openxmlformats.org/officeDocument/2006/relationships/hyperlink" Target="https://kuke.com.pl/en/news-and-insights/kuke-restores-insurance-cover-for-ukraine" TargetMode="External"/><Relationship Id="rId4" Type="http://schemas.openxmlformats.org/officeDocument/2006/relationships/hyperlink" Target="https://cfts.org.ua/blogs/multimodalne_zakarpattya_ta_evroperspektiva_aeroportu_uzhgorod_65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koss\Documents\Globsec\Slovak-Ukraine%20transport%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koss\Documents\Globsec\Slovak-Ukraine%20transport%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Ukrainian</a:t>
            </a:r>
            <a:r>
              <a:rPr lang="en-US" sz="1000" baseline="0"/>
              <a:t> exports to Slovakia by road, EUR mn</a:t>
            </a:r>
            <a:endParaRPr lang="en-US"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17063560485595"/>
          <c:y val="0.19759299781181619"/>
          <c:w val="0.81399984673448667"/>
          <c:h val="0.62765381898378658"/>
        </c:manualLayout>
      </c:layout>
      <c:areaChart>
        <c:grouping val="stacked"/>
        <c:varyColors val="0"/>
        <c:ser>
          <c:idx val="5"/>
          <c:order val="0"/>
          <c:tx>
            <c:strRef>
              <c:f>Sheet7!$B$120</c:f>
              <c:strCache>
                <c:ptCount val="1"/>
                <c:pt idx="0">
                  <c:v>Other</c:v>
                </c:pt>
              </c:strCache>
            </c:strRef>
          </c:tx>
          <c:spPr>
            <a:solidFill>
              <a:schemeClr val="accent6"/>
            </a:solidFill>
            <a:ln>
              <a:noFill/>
            </a:ln>
            <a:effectLst/>
          </c:spPr>
          <c:cat>
            <c:numRef>
              <c:f>Sheet7!$C$112:$T$112</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Sheet7!$C$120:$T$120</c:f>
              <c:numCache>
                <c:formatCode>#,##0</c:formatCode>
                <c:ptCount val="18"/>
                <c:pt idx="0">
                  <c:v>6603294</c:v>
                </c:pt>
                <c:pt idx="1">
                  <c:v>9965499</c:v>
                </c:pt>
                <c:pt idx="2">
                  <c:v>13180785</c:v>
                </c:pt>
                <c:pt idx="3">
                  <c:v>11387144</c:v>
                </c:pt>
                <c:pt idx="4">
                  <c:v>12094959</c:v>
                </c:pt>
                <c:pt idx="5">
                  <c:v>11167728</c:v>
                </c:pt>
                <c:pt idx="6">
                  <c:v>8765623</c:v>
                </c:pt>
                <c:pt idx="7">
                  <c:v>9308778</c:v>
                </c:pt>
                <c:pt idx="8">
                  <c:v>9480800</c:v>
                </c:pt>
                <c:pt idx="9">
                  <c:v>7943008</c:v>
                </c:pt>
                <c:pt idx="10">
                  <c:v>12504817</c:v>
                </c:pt>
                <c:pt idx="11">
                  <c:v>9901149</c:v>
                </c:pt>
                <c:pt idx="12">
                  <c:v>9886725</c:v>
                </c:pt>
                <c:pt idx="13">
                  <c:v>12693028</c:v>
                </c:pt>
                <c:pt idx="14">
                  <c:v>11050528</c:v>
                </c:pt>
                <c:pt idx="15">
                  <c:v>11720516</c:v>
                </c:pt>
                <c:pt idx="16">
                  <c:v>11213521</c:v>
                </c:pt>
                <c:pt idx="17">
                  <c:v>11127730</c:v>
                </c:pt>
              </c:numCache>
            </c:numRef>
          </c:val>
          <c:extLst>
            <c:ext xmlns:c16="http://schemas.microsoft.com/office/drawing/2014/chart" uri="{C3380CC4-5D6E-409C-BE32-E72D297353CC}">
              <c16:uniqueId val="{00000000-7AA5-476F-B278-12C7F48B78AA}"/>
            </c:ext>
          </c:extLst>
        </c:ser>
        <c:ser>
          <c:idx val="7"/>
          <c:order val="1"/>
          <c:tx>
            <c:strRef>
              <c:f>Sheet7!$B$119</c:f>
              <c:strCache>
                <c:ptCount val="1"/>
                <c:pt idx="0">
                  <c:v>Oil seeds</c:v>
                </c:pt>
              </c:strCache>
            </c:strRef>
          </c:tx>
          <c:spPr>
            <a:solidFill>
              <a:schemeClr val="accent2">
                <a:lumMod val="60000"/>
              </a:schemeClr>
            </a:solidFill>
            <a:ln w="25400">
              <a:noFill/>
            </a:ln>
            <a:effectLst/>
          </c:spPr>
          <c:cat>
            <c:numRef>
              <c:f>Sheet7!$C$112:$T$112</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Sheet7!$C$119:$T$119</c:f>
              <c:numCache>
                <c:formatCode>#,##0</c:formatCode>
                <c:ptCount val="18"/>
                <c:pt idx="0">
                  <c:v>2320</c:v>
                </c:pt>
                <c:pt idx="1">
                  <c:v>164880</c:v>
                </c:pt>
                <c:pt idx="2">
                  <c:v>90667</c:v>
                </c:pt>
                <c:pt idx="3">
                  <c:v>64734</c:v>
                </c:pt>
                <c:pt idx="4">
                  <c:v>3756</c:v>
                </c:pt>
                <c:pt idx="5">
                  <c:v>69552</c:v>
                </c:pt>
                <c:pt idx="7">
                  <c:v>4374</c:v>
                </c:pt>
                <c:pt idx="8">
                  <c:v>59047</c:v>
                </c:pt>
                <c:pt idx="9">
                  <c:v>346268</c:v>
                </c:pt>
                <c:pt idx="10">
                  <c:v>193338</c:v>
                </c:pt>
                <c:pt idx="11">
                  <c:v>1291</c:v>
                </c:pt>
                <c:pt idx="12">
                  <c:v>75394</c:v>
                </c:pt>
                <c:pt idx="13">
                  <c:v>103188</c:v>
                </c:pt>
                <c:pt idx="14">
                  <c:v>219410</c:v>
                </c:pt>
                <c:pt idx="15">
                  <c:v>508363</c:v>
                </c:pt>
                <c:pt idx="16">
                  <c:v>526601</c:v>
                </c:pt>
                <c:pt idx="17">
                  <c:v>1059665</c:v>
                </c:pt>
              </c:numCache>
            </c:numRef>
          </c:val>
          <c:extLst>
            <c:ext xmlns:c16="http://schemas.microsoft.com/office/drawing/2014/chart" uri="{C3380CC4-5D6E-409C-BE32-E72D297353CC}">
              <c16:uniqueId val="{00000001-7AA5-476F-B278-12C7F48B78AA}"/>
            </c:ext>
          </c:extLst>
        </c:ser>
        <c:ser>
          <c:idx val="6"/>
          <c:order val="2"/>
          <c:tx>
            <c:strRef>
              <c:f>Sheet7!$B$118</c:f>
              <c:strCache>
                <c:ptCount val="1"/>
                <c:pt idx="0">
                  <c:v>Cereals</c:v>
                </c:pt>
              </c:strCache>
            </c:strRef>
          </c:tx>
          <c:spPr>
            <a:solidFill>
              <a:schemeClr val="accent1">
                <a:lumMod val="60000"/>
              </a:schemeClr>
            </a:solidFill>
            <a:ln w="25400">
              <a:noFill/>
            </a:ln>
            <a:effectLst/>
          </c:spPr>
          <c:cat>
            <c:numRef>
              <c:f>Sheet7!$C$112:$T$112</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Sheet7!$C$118:$T$118</c:f>
              <c:numCache>
                <c:formatCode>General</c:formatCode>
                <c:ptCount val="18"/>
                <c:pt idx="3" formatCode="#,##0">
                  <c:v>7700</c:v>
                </c:pt>
                <c:pt idx="14" formatCode="#,##0">
                  <c:v>133895</c:v>
                </c:pt>
                <c:pt idx="15" formatCode="#,##0">
                  <c:v>620740</c:v>
                </c:pt>
                <c:pt idx="16" formatCode="#,##0">
                  <c:v>406612</c:v>
                </c:pt>
                <c:pt idx="17" formatCode="#,##0">
                  <c:v>1653607</c:v>
                </c:pt>
              </c:numCache>
            </c:numRef>
          </c:val>
          <c:extLst>
            <c:ext xmlns:c16="http://schemas.microsoft.com/office/drawing/2014/chart" uri="{C3380CC4-5D6E-409C-BE32-E72D297353CC}">
              <c16:uniqueId val="{00000002-7AA5-476F-B278-12C7F48B78AA}"/>
            </c:ext>
          </c:extLst>
        </c:ser>
        <c:ser>
          <c:idx val="0"/>
          <c:order val="3"/>
          <c:tx>
            <c:strRef>
              <c:f>Sheet7!$B$113</c:f>
              <c:strCache>
                <c:ptCount val="1"/>
                <c:pt idx="0">
                  <c:v>Electrical machinery</c:v>
                </c:pt>
              </c:strCache>
            </c:strRef>
          </c:tx>
          <c:spPr>
            <a:solidFill>
              <a:schemeClr val="accent1"/>
            </a:solidFill>
            <a:ln>
              <a:noFill/>
            </a:ln>
            <a:effectLst/>
          </c:spPr>
          <c:cat>
            <c:numRef>
              <c:f>Sheet7!$C$112:$T$112</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Sheet7!$C$113:$T$113</c:f>
              <c:numCache>
                <c:formatCode>#,##0</c:formatCode>
                <c:ptCount val="18"/>
                <c:pt idx="0">
                  <c:v>5401626</c:v>
                </c:pt>
                <c:pt idx="1">
                  <c:v>4871857</c:v>
                </c:pt>
                <c:pt idx="2">
                  <c:v>5918457</c:v>
                </c:pt>
                <c:pt idx="3">
                  <c:v>5083255</c:v>
                </c:pt>
                <c:pt idx="4">
                  <c:v>4453684</c:v>
                </c:pt>
                <c:pt idx="5">
                  <c:v>7648983</c:v>
                </c:pt>
                <c:pt idx="6">
                  <c:v>7988855</c:v>
                </c:pt>
                <c:pt idx="7">
                  <c:v>4265070</c:v>
                </c:pt>
                <c:pt idx="8">
                  <c:v>5541151</c:v>
                </c:pt>
                <c:pt idx="9">
                  <c:v>3878021</c:v>
                </c:pt>
                <c:pt idx="10">
                  <c:v>7048698</c:v>
                </c:pt>
                <c:pt idx="11">
                  <c:v>6292783</c:v>
                </c:pt>
                <c:pt idx="12">
                  <c:v>4545262</c:v>
                </c:pt>
                <c:pt idx="13">
                  <c:v>5845898</c:v>
                </c:pt>
                <c:pt idx="14">
                  <c:v>8319623</c:v>
                </c:pt>
                <c:pt idx="15">
                  <c:v>10492256</c:v>
                </c:pt>
                <c:pt idx="16">
                  <c:v>11545540</c:v>
                </c:pt>
                <c:pt idx="17">
                  <c:v>15121282</c:v>
                </c:pt>
              </c:numCache>
            </c:numRef>
          </c:val>
          <c:extLst>
            <c:ext xmlns:c16="http://schemas.microsoft.com/office/drawing/2014/chart" uri="{C3380CC4-5D6E-409C-BE32-E72D297353CC}">
              <c16:uniqueId val="{00000003-7AA5-476F-B278-12C7F48B78AA}"/>
            </c:ext>
          </c:extLst>
        </c:ser>
        <c:ser>
          <c:idx val="1"/>
          <c:order val="4"/>
          <c:tx>
            <c:strRef>
              <c:f>Sheet7!$B$114</c:f>
              <c:strCache>
                <c:ptCount val="1"/>
                <c:pt idx="0">
                  <c:v>Wood</c:v>
                </c:pt>
              </c:strCache>
            </c:strRef>
          </c:tx>
          <c:spPr>
            <a:solidFill>
              <a:schemeClr val="accent2"/>
            </a:solidFill>
            <a:ln>
              <a:noFill/>
            </a:ln>
            <a:effectLst/>
          </c:spPr>
          <c:cat>
            <c:numRef>
              <c:f>Sheet7!$C$112:$T$112</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Sheet7!$C$114:$T$114</c:f>
              <c:numCache>
                <c:formatCode>#,##0</c:formatCode>
                <c:ptCount val="18"/>
                <c:pt idx="0">
                  <c:v>2549957</c:v>
                </c:pt>
                <c:pt idx="1">
                  <c:v>2450485</c:v>
                </c:pt>
                <c:pt idx="2">
                  <c:v>3630707</c:v>
                </c:pt>
                <c:pt idx="3">
                  <c:v>2972604</c:v>
                </c:pt>
                <c:pt idx="4">
                  <c:v>3083389</c:v>
                </c:pt>
                <c:pt idx="5">
                  <c:v>3042454</c:v>
                </c:pt>
                <c:pt idx="6">
                  <c:v>3195446</c:v>
                </c:pt>
                <c:pt idx="7">
                  <c:v>3732331</c:v>
                </c:pt>
                <c:pt idx="8">
                  <c:v>3818751</c:v>
                </c:pt>
                <c:pt idx="9">
                  <c:v>3609098</c:v>
                </c:pt>
                <c:pt idx="10">
                  <c:v>3420185</c:v>
                </c:pt>
                <c:pt idx="11">
                  <c:v>2782105</c:v>
                </c:pt>
                <c:pt idx="12">
                  <c:v>3296559</c:v>
                </c:pt>
                <c:pt idx="13">
                  <c:v>2885660</c:v>
                </c:pt>
                <c:pt idx="14">
                  <c:v>4676845</c:v>
                </c:pt>
                <c:pt idx="15">
                  <c:v>4796230</c:v>
                </c:pt>
                <c:pt idx="16">
                  <c:v>5210706</c:v>
                </c:pt>
                <c:pt idx="17">
                  <c:v>4798473</c:v>
                </c:pt>
              </c:numCache>
            </c:numRef>
          </c:val>
          <c:extLst>
            <c:ext xmlns:c16="http://schemas.microsoft.com/office/drawing/2014/chart" uri="{C3380CC4-5D6E-409C-BE32-E72D297353CC}">
              <c16:uniqueId val="{00000004-7AA5-476F-B278-12C7F48B78AA}"/>
            </c:ext>
          </c:extLst>
        </c:ser>
        <c:ser>
          <c:idx val="2"/>
          <c:order val="5"/>
          <c:tx>
            <c:strRef>
              <c:f>Sheet7!$B$115</c:f>
              <c:strCache>
                <c:ptCount val="1"/>
                <c:pt idx="0">
                  <c:v>Locomotives</c:v>
                </c:pt>
              </c:strCache>
            </c:strRef>
          </c:tx>
          <c:spPr>
            <a:solidFill>
              <a:schemeClr val="accent3"/>
            </a:solidFill>
            <a:ln>
              <a:noFill/>
            </a:ln>
            <a:effectLst/>
          </c:spPr>
          <c:cat>
            <c:numRef>
              <c:f>Sheet7!$C$112:$T$112</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Sheet7!$C$115:$T$115</c:f>
              <c:numCache>
                <c:formatCode>#,##0</c:formatCode>
                <c:ptCount val="18"/>
                <c:pt idx="0">
                  <c:v>1652500</c:v>
                </c:pt>
                <c:pt idx="1">
                  <c:v>554100</c:v>
                </c:pt>
                <c:pt idx="2">
                  <c:v>2350240</c:v>
                </c:pt>
                <c:pt idx="3">
                  <c:v>1989169</c:v>
                </c:pt>
                <c:pt idx="4">
                  <c:v>1764960</c:v>
                </c:pt>
                <c:pt idx="5">
                  <c:v>2469180</c:v>
                </c:pt>
                <c:pt idx="6">
                  <c:v>1535310</c:v>
                </c:pt>
                <c:pt idx="7">
                  <c:v>2494010</c:v>
                </c:pt>
                <c:pt idx="8">
                  <c:v>2986918</c:v>
                </c:pt>
                <c:pt idx="9">
                  <c:v>2352610</c:v>
                </c:pt>
                <c:pt idx="10">
                  <c:v>3148830</c:v>
                </c:pt>
                <c:pt idx="11">
                  <c:v>1984760</c:v>
                </c:pt>
                <c:pt idx="12">
                  <c:v>1341920</c:v>
                </c:pt>
                <c:pt idx="13">
                  <c:v>267470</c:v>
                </c:pt>
                <c:pt idx="14">
                  <c:v>255730</c:v>
                </c:pt>
                <c:pt idx="15">
                  <c:v>2318579</c:v>
                </c:pt>
                <c:pt idx="16">
                  <c:v>2860734</c:v>
                </c:pt>
                <c:pt idx="17">
                  <c:v>3577500</c:v>
                </c:pt>
              </c:numCache>
            </c:numRef>
          </c:val>
          <c:extLst>
            <c:ext xmlns:c16="http://schemas.microsoft.com/office/drawing/2014/chart" uri="{C3380CC4-5D6E-409C-BE32-E72D297353CC}">
              <c16:uniqueId val="{00000005-7AA5-476F-B278-12C7F48B78AA}"/>
            </c:ext>
          </c:extLst>
        </c:ser>
        <c:ser>
          <c:idx val="3"/>
          <c:order val="6"/>
          <c:tx>
            <c:strRef>
              <c:f>Sheet7!$B$116</c:f>
              <c:strCache>
                <c:ptCount val="1"/>
                <c:pt idx="0">
                  <c:v>Animal or vegetable fats</c:v>
                </c:pt>
              </c:strCache>
            </c:strRef>
          </c:tx>
          <c:spPr>
            <a:solidFill>
              <a:schemeClr val="accent4"/>
            </a:solidFill>
            <a:ln>
              <a:noFill/>
            </a:ln>
            <a:effectLst/>
          </c:spPr>
          <c:cat>
            <c:numRef>
              <c:f>Sheet7!$C$112:$T$112</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Sheet7!$C$116:$T$116</c:f>
              <c:numCache>
                <c:formatCode>#,##0</c:formatCode>
                <c:ptCount val="18"/>
                <c:pt idx="0">
                  <c:v>437490</c:v>
                </c:pt>
                <c:pt idx="1">
                  <c:v>491443</c:v>
                </c:pt>
                <c:pt idx="2">
                  <c:v>1150065</c:v>
                </c:pt>
                <c:pt idx="3">
                  <c:v>820254</c:v>
                </c:pt>
                <c:pt idx="4">
                  <c:v>1448206</c:v>
                </c:pt>
                <c:pt idx="5">
                  <c:v>1659215</c:v>
                </c:pt>
                <c:pt idx="6">
                  <c:v>1751330</c:v>
                </c:pt>
                <c:pt idx="7">
                  <c:v>1025459</c:v>
                </c:pt>
                <c:pt idx="8">
                  <c:v>1819261</c:v>
                </c:pt>
                <c:pt idx="9">
                  <c:v>1584031</c:v>
                </c:pt>
                <c:pt idx="10">
                  <c:v>1428520</c:v>
                </c:pt>
                <c:pt idx="11">
                  <c:v>440105</c:v>
                </c:pt>
                <c:pt idx="12">
                  <c:v>182217</c:v>
                </c:pt>
                <c:pt idx="13">
                  <c:v>665577</c:v>
                </c:pt>
                <c:pt idx="14">
                  <c:v>278515</c:v>
                </c:pt>
                <c:pt idx="15">
                  <c:v>611156</c:v>
                </c:pt>
                <c:pt idx="16">
                  <c:v>1869886</c:v>
                </c:pt>
                <c:pt idx="17">
                  <c:v>2276007</c:v>
                </c:pt>
              </c:numCache>
            </c:numRef>
          </c:val>
          <c:extLst>
            <c:ext xmlns:c16="http://schemas.microsoft.com/office/drawing/2014/chart" uri="{C3380CC4-5D6E-409C-BE32-E72D297353CC}">
              <c16:uniqueId val="{00000006-7AA5-476F-B278-12C7F48B78AA}"/>
            </c:ext>
          </c:extLst>
        </c:ser>
        <c:ser>
          <c:idx val="4"/>
          <c:order val="7"/>
          <c:tx>
            <c:strRef>
              <c:f>Sheet7!$B$117</c:f>
              <c:strCache>
                <c:ptCount val="1"/>
                <c:pt idx="0">
                  <c:v>Articles of iron or steel</c:v>
                </c:pt>
              </c:strCache>
            </c:strRef>
          </c:tx>
          <c:spPr>
            <a:solidFill>
              <a:schemeClr val="accent5"/>
            </a:solidFill>
            <a:ln>
              <a:noFill/>
            </a:ln>
            <a:effectLst/>
          </c:spPr>
          <c:cat>
            <c:numRef>
              <c:f>Sheet7!$C$112:$T$112</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Sheet7!$C$117:$T$117</c:f>
              <c:numCache>
                <c:formatCode>#,##0</c:formatCode>
                <c:ptCount val="18"/>
                <c:pt idx="0">
                  <c:v>490672</c:v>
                </c:pt>
                <c:pt idx="1">
                  <c:v>745054</c:v>
                </c:pt>
                <c:pt idx="2">
                  <c:v>896988</c:v>
                </c:pt>
                <c:pt idx="3">
                  <c:v>817115</c:v>
                </c:pt>
                <c:pt idx="4">
                  <c:v>687833</c:v>
                </c:pt>
                <c:pt idx="5">
                  <c:v>653888</c:v>
                </c:pt>
                <c:pt idx="6">
                  <c:v>653285</c:v>
                </c:pt>
                <c:pt idx="7">
                  <c:v>838201</c:v>
                </c:pt>
                <c:pt idx="8">
                  <c:v>682104</c:v>
                </c:pt>
                <c:pt idx="9">
                  <c:v>759964</c:v>
                </c:pt>
                <c:pt idx="10">
                  <c:v>824933</c:v>
                </c:pt>
                <c:pt idx="11">
                  <c:v>588933</c:v>
                </c:pt>
                <c:pt idx="12">
                  <c:v>893505</c:v>
                </c:pt>
                <c:pt idx="13">
                  <c:v>825205</c:v>
                </c:pt>
                <c:pt idx="14">
                  <c:v>506247</c:v>
                </c:pt>
                <c:pt idx="15">
                  <c:v>1576340</c:v>
                </c:pt>
                <c:pt idx="16">
                  <c:v>1111840</c:v>
                </c:pt>
                <c:pt idx="17">
                  <c:v>1336379</c:v>
                </c:pt>
              </c:numCache>
            </c:numRef>
          </c:val>
          <c:extLst>
            <c:ext xmlns:c16="http://schemas.microsoft.com/office/drawing/2014/chart" uri="{C3380CC4-5D6E-409C-BE32-E72D297353CC}">
              <c16:uniqueId val="{00000007-7AA5-476F-B278-12C7F48B78AA}"/>
            </c:ext>
          </c:extLst>
        </c:ser>
        <c:dLbls>
          <c:showLegendKey val="0"/>
          <c:showVal val="0"/>
          <c:showCatName val="0"/>
          <c:showSerName val="0"/>
          <c:showPercent val="0"/>
          <c:showBubbleSize val="0"/>
        </c:dLbls>
        <c:axId val="1231727664"/>
        <c:axId val="1231724752"/>
      </c:areaChart>
      <c:dateAx>
        <c:axId val="123172766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724752"/>
        <c:crosses val="autoZero"/>
        <c:auto val="1"/>
        <c:lblOffset val="100"/>
        <c:baseTimeUnit val="months"/>
      </c:dateAx>
      <c:valAx>
        <c:axId val="123172475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1727664"/>
        <c:crosses val="autoZero"/>
        <c:crossBetween val="midCat"/>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manualLayout>
          <c:xMode val="edge"/>
          <c:yMode val="edge"/>
          <c:x val="6.1023332348357121E-2"/>
          <c:y val="0.15500697806647254"/>
          <c:w val="0.93493356065534527"/>
          <c:h val="0.2440906386701662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r>
              <a:rPr lang="en-US" sz="900"/>
              <a:t>Ukrainian</a:t>
            </a:r>
            <a:r>
              <a:rPr lang="en-US" sz="900" baseline="0"/>
              <a:t> imports from Slovakia by road, EUR mn</a:t>
            </a:r>
            <a:endParaRPr lang="en-US" sz="900"/>
          </a:p>
        </c:rich>
      </c:tx>
      <c:overlay val="0"/>
      <c:spPr>
        <a:noFill/>
        <a:ln>
          <a:noFill/>
        </a:ln>
        <a:effectLst/>
      </c:spPr>
      <c:txPr>
        <a:bodyPr rot="0" spcFirstLastPara="1" vertOverflow="ellipsis" vert="horz" wrap="square" anchor="ctr" anchorCtr="1"/>
        <a:lstStyle/>
        <a:p>
          <a:pPr>
            <a:defRPr sz="9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5517503493881446"/>
          <c:y val="0.29606557377049181"/>
          <c:w val="0.78522514231175644"/>
          <c:h val="0.53209037346894139"/>
        </c:manualLayout>
      </c:layout>
      <c:areaChart>
        <c:grouping val="stacked"/>
        <c:varyColors val="0"/>
        <c:ser>
          <c:idx val="5"/>
          <c:order val="0"/>
          <c:tx>
            <c:strRef>
              <c:f>Sheet8!$B$124</c:f>
              <c:strCache>
                <c:ptCount val="1"/>
                <c:pt idx="0">
                  <c:v>Other</c:v>
                </c:pt>
              </c:strCache>
            </c:strRef>
          </c:tx>
          <c:spPr>
            <a:solidFill>
              <a:schemeClr val="accent6"/>
            </a:solidFill>
            <a:ln w="25400">
              <a:noFill/>
            </a:ln>
            <a:effectLst/>
          </c:spPr>
          <c:cat>
            <c:numRef>
              <c:f>Sheet8!$C$116:$T$116</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Sheet8!$C$124:$T$124</c:f>
              <c:numCache>
                <c:formatCode>#,##0</c:formatCode>
                <c:ptCount val="18"/>
                <c:pt idx="0">
                  <c:v>11783613</c:v>
                </c:pt>
                <c:pt idx="1">
                  <c:v>15598277</c:v>
                </c:pt>
                <c:pt idx="2">
                  <c:v>20696740</c:v>
                </c:pt>
                <c:pt idx="3">
                  <c:v>19061865</c:v>
                </c:pt>
                <c:pt idx="4">
                  <c:v>19222932</c:v>
                </c:pt>
                <c:pt idx="5">
                  <c:v>20799855</c:v>
                </c:pt>
                <c:pt idx="6">
                  <c:v>19488147</c:v>
                </c:pt>
                <c:pt idx="7">
                  <c:v>19783937</c:v>
                </c:pt>
                <c:pt idx="8">
                  <c:v>21945442</c:v>
                </c:pt>
                <c:pt idx="9">
                  <c:v>17497620</c:v>
                </c:pt>
                <c:pt idx="10">
                  <c:v>18894040</c:v>
                </c:pt>
                <c:pt idx="11">
                  <c:v>19286040</c:v>
                </c:pt>
                <c:pt idx="12">
                  <c:v>15620440</c:v>
                </c:pt>
                <c:pt idx="13">
                  <c:v>17378594</c:v>
                </c:pt>
                <c:pt idx="14">
                  <c:v>4669566</c:v>
                </c:pt>
                <c:pt idx="15">
                  <c:v>11040363</c:v>
                </c:pt>
                <c:pt idx="16">
                  <c:v>15338121</c:v>
                </c:pt>
                <c:pt idx="17">
                  <c:v>16934797</c:v>
                </c:pt>
              </c:numCache>
            </c:numRef>
          </c:val>
          <c:extLst>
            <c:ext xmlns:c16="http://schemas.microsoft.com/office/drawing/2014/chart" uri="{C3380CC4-5D6E-409C-BE32-E72D297353CC}">
              <c16:uniqueId val="{00000000-527D-4F7F-8D7D-796F429B198E}"/>
            </c:ext>
          </c:extLst>
        </c:ser>
        <c:ser>
          <c:idx val="4"/>
          <c:order val="1"/>
          <c:tx>
            <c:strRef>
              <c:f>Sheet8!$B$121</c:f>
              <c:strCache>
                <c:ptCount val="1"/>
                <c:pt idx="0">
                  <c:v>Aircraft</c:v>
                </c:pt>
              </c:strCache>
            </c:strRef>
          </c:tx>
          <c:spPr>
            <a:solidFill>
              <a:srgbClr val="CC0000"/>
            </a:solidFill>
            <a:ln w="25400">
              <a:noFill/>
            </a:ln>
            <a:effectLst/>
          </c:spPr>
          <c:cat>
            <c:numRef>
              <c:f>Sheet8!$C$116:$T$116</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Sheet8!$C$121:$T$121</c:f>
              <c:numCache>
                <c:formatCode>General</c:formatCode>
                <c:ptCount val="18"/>
                <c:pt idx="6" formatCode="#,##0">
                  <c:v>3000</c:v>
                </c:pt>
                <c:pt idx="9" formatCode="#,##0">
                  <c:v>1000</c:v>
                </c:pt>
                <c:pt idx="12" formatCode="#,##0">
                  <c:v>22000</c:v>
                </c:pt>
                <c:pt idx="15" formatCode="#,##0">
                  <c:v>133084</c:v>
                </c:pt>
                <c:pt idx="16" formatCode="#,##0">
                  <c:v>77840</c:v>
                </c:pt>
                <c:pt idx="17" formatCode="#,##0">
                  <c:v>9595991</c:v>
                </c:pt>
              </c:numCache>
            </c:numRef>
          </c:val>
          <c:extLst>
            <c:ext xmlns:c16="http://schemas.microsoft.com/office/drawing/2014/chart" uri="{C3380CC4-5D6E-409C-BE32-E72D297353CC}">
              <c16:uniqueId val="{00000001-527D-4F7F-8D7D-796F429B198E}"/>
            </c:ext>
          </c:extLst>
        </c:ser>
        <c:ser>
          <c:idx val="2"/>
          <c:order val="2"/>
          <c:tx>
            <c:strRef>
              <c:f>Sheet8!$B$119</c:f>
              <c:strCache>
                <c:ptCount val="1"/>
                <c:pt idx="0">
                  <c:v>Mineral fuels</c:v>
                </c:pt>
              </c:strCache>
            </c:strRef>
          </c:tx>
          <c:spPr>
            <a:solidFill>
              <a:schemeClr val="accent6">
                <a:lumMod val="50000"/>
              </a:schemeClr>
            </a:solidFill>
            <a:ln w="25400">
              <a:noFill/>
            </a:ln>
            <a:effectLst/>
          </c:spPr>
          <c:cat>
            <c:numRef>
              <c:f>Sheet8!$C$116:$T$116</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Sheet8!$C$119:$T$119</c:f>
              <c:numCache>
                <c:formatCode>#,##0</c:formatCode>
                <c:ptCount val="18"/>
                <c:pt idx="0">
                  <c:v>53593</c:v>
                </c:pt>
                <c:pt idx="1">
                  <c:v>96368</c:v>
                </c:pt>
                <c:pt idx="2">
                  <c:v>255448</c:v>
                </c:pt>
                <c:pt idx="3">
                  <c:v>142593</c:v>
                </c:pt>
                <c:pt idx="4">
                  <c:v>275878</c:v>
                </c:pt>
                <c:pt idx="5">
                  <c:v>156158</c:v>
                </c:pt>
                <c:pt idx="6">
                  <c:v>191317</c:v>
                </c:pt>
                <c:pt idx="7">
                  <c:v>121631</c:v>
                </c:pt>
                <c:pt idx="8">
                  <c:v>197152</c:v>
                </c:pt>
                <c:pt idx="9">
                  <c:v>174313</c:v>
                </c:pt>
                <c:pt idx="10">
                  <c:v>432610</c:v>
                </c:pt>
                <c:pt idx="11">
                  <c:v>119525</c:v>
                </c:pt>
                <c:pt idx="12">
                  <c:v>110660</c:v>
                </c:pt>
                <c:pt idx="13">
                  <c:v>142347</c:v>
                </c:pt>
                <c:pt idx="14">
                  <c:v>420593</c:v>
                </c:pt>
                <c:pt idx="15">
                  <c:v>3668711</c:v>
                </c:pt>
                <c:pt idx="16">
                  <c:v>15024162</c:v>
                </c:pt>
                <c:pt idx="17">
                  <c:v>17996887</c:v>
                </c:pt>
              </c:numCache>
            </c:numRef>
          </c:val>
          <c:extLst>
            <c:ext xmlns:c16="http://schemas.microsoft.com/office/drawing/2014/chart" uri="{C3380CC4-5D6E-409C-BE32-E72D297353CC}">
              <c16:uniqueId val="{00000002-527D-4F7F-8D7D-796F429B198E}"/>
            </c:ext>
          </c:extLst>
        </c:ser>
        <c:ser>
          <c:idx val="1"/>
          <c:order val="3"/>
          <c:tx>
            <c:strRef>
              <c:f>Sheet8!$B$118</c:f>
              <c:strCache>
                <c:ptCount val="1"/>
                <c:pt idx="0">
                  <c:v>Machinery</c:v>
                </c:pt>
              </c:strCache>
            </c:strRef>
          </c:tx>
          <c:spPr>
            <a:solidFill>
              <a:schemeClr val="accent2"/>
            </a:solidFill>
            <a:ln w="25400">
              <a:noFill/>
            </a:ln>
            <a:effectLst/>
          </c:spPr>
          <c:cat>
            <c:numRef>
              <c:f>Sheet8!$C$116:$T$116</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Sheet8!$C$118:$T$118</c:f>
              <c:numCache>
                <c:formatCode>#,##0</c:formatCode>
                <c:ptCount val="18"/>
                <c:pt idx="0">
                  <c:v>3173449</c:v>
                </c:pt>
                <c:pt idx="1">
                  <c:v>4721933</c:v>
                </c:pt>
                <c:pt idx="2">
                  <c:v>5137903</c:v>
                </c:pt>
                <c:pt idx="3">
                  <c:v>6702127</c:v>
                </c:pt>
                <c:pt idx="4">
                  <c:v>8201508</c:v>
                </c:pt>
                <c:pt idx="5">
                  <c:v>8889447</c:v>
                </c:pt>
                <c:pt idx="6">
                  <c:v>8519675</c:v>
                </c:pt>
                <c:pt idx="7">
                  <c:v>14144712</c:v>
                </c:pt>
                <c:pt idx="8">
                  <c:v>26267566</c:v>
                </c:pt>
                <c:pt idx="9">
                  <c:v>32135490</c:v>
                </c:pt>
                <c:pt idx="10">
                  <c:v>17508700</c:v>
                </c:pt>
                <c:pt idx="11">
                  <c:v>10872725</c:v>
                </c:pt>
                <c:pt idx="12">
                  <c:v>6493347</c:v>
                </c:pt>
                <c:pt idx="13">
                  <c:v>7079915</c:v>
                </c:pt>
                <c:pt idx="14">
                  <c:v>331479</c:v>
                </c:pt>
                <c:pt idx="15">
                  <c:v>1129374</c:v>
                </c:pt>
                <c:pt idx="16">
                  <c:v>4052193</c:v>
                </c:pt>
                <c:pt idx="17">
                  <c:v>4063721</c:v>
                </c:pt>
              </c:numCache>
            </c:numRef>
          </c:val>
          <c:extLst>
            <c:ext xmlns:c16="http://schemas.microsoft.com/office/drawing/2014/chart" uri="{C3380CC4-5D6E-409C-BE32-E72D297353CC}">
              <c16:uniqueId val="{00000003-527D-4F7F-8D7D-796F429B198E}"/>
            </c:ext>
          </c:extLst>
        </c:ser>
        <c:ser>
          <c:idx val="3"/>
          <c:order val="4"/>
          <c:tx>
            <c:strRef>
              <c:f>Sheet8!$B$120</c:f>
              <c:strCache>
                <c:ptCount val="1"/>
                <c:pt idx="0">
                  <c:v>Vehicles</c:v>
                </c:pt>
              </c:strCache>
            </c:strRef>
          </c:tx>
          <c:spPr>
            <a:solidFill>
              <a:schemeClr val="accent4"/>
            </a:solidFill>
            <a:ln w="25400">
              <a:noFill/>
            </a:ln>
            <a:effectLst/>
          </c:spPr>
          <c:cat>
            <c:numRef>
              <c:f>Sheet8!$C$116:$T$116</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Sheet8!$C$120:$T$120</c:f>
              <c:numCache>
                <c:formatCode>#,##0</c:formatCode>
                <c:ptCount val="18"/>
                <c:pt idx="0">
                  <c:v>4618954</c:v>
                </c:pt>
                <c:pt idx="1">
                  <c:v>8970208</c:v>
                </c:pt>
                <c:pt idx="2">
                  <c:v>9771095</c:v>
                </c:pt>
                <c:pt idx="3">
                  <c:v>7025684</c:v>
                </c:pt>
                <c:pt idx="4">
                  <c:v>7749672</c:v>
                </c:pt>
                <c:pt idx="5">
                  <c:v>7963574</c:v>
                </c:pt>
                <c:pt idx="6">
                  <c:v>10244163</c:v>
                </c:pt>
                <c:pt idx="7">
                  <c:v>9364402</c:v>
                </c:pt>
                <c:pt idx="8">
                  <c:v>10144710</c:v>
                </c:pt>
                <c:pt idx="9">
                  <c:v>3413008</c:v>
                </c:pt>
                <c:pt idx="10">
                  <c:v>7255987</c:v>
                </c:pt>
                <c:pt idx="11">
                  <c:v>7818451</c:v>
                </c:pt>
                <c:pt idx="12">
                  <c:v>7010612</c:v>
                </c:pt>
                <c:pt idx="13">
                  <c:v>9237423</c:v>
                </c:pt>
                <c:pt idx="14">
                  <c:v>1285634</c:v>
                </c:pt>
                <c:pt idx="15">
                  <c:v>10922658</c:v>
                </c:pt>
                <c:pt idx="16">
                  <c:v>4761007</c:v>
                </c:pt>
                <c:pt idx="17">
                  <c:v>9088990</c:v>
                </c:pt>
              </c:numCache>
            </c:numRef>
          </c:val>
          <c:extLst>
            <c:ext xmlns:c16="http://schemas.microsoft.com/office/drawing/2014/chart" uri="{C3380CC4-5D6E-409C-BE32-E72D297353CC}">
              <c16:uniqueId val="{00000004-527D-4F7F-8D7D-796F429B198E}"/>
            </c:ext>
          </c:extLst>
        </c:ser>
        <c:ser>
          <c:idx val="6"/>
          <c:order val="5"/>
          <c:tx>
            <c:strRef>
              <c:f>Sheet8!$B$122</c:f>
              <c:strCache>
                <c:ptCount val="1"/>
                <c:pt idx="0">
                  <c:v>Electrical machinery</c:v>
                </c:pt>
              </c:strCache>
            </c:strRef>
          </c:tx>
          <c:spPr>
            <a:solidFill>
              <a:schemeClr val="accent1">
                <a:lumMod val="60000"/>
              </a:schemeClr>
            </a:solidFill>
            <a:ln w="25400">
              <a:noFill/>
            </a:ln>
            <a:effectLst/>
          </c:spPr>
          <c:cat>
            <c:numRef>
              <c:f>Sheet8!$C$116:$T$116</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Sheet8!$C$122:$T$122</c:f>
              <c:numCache>
                <c:formatCode>#,##0</c:formatCode>
                <c:ptCount val="18"/>
                <c:pt idx="0">
                  <c:v>4610070</c:v>
                </c:pt>
                <c:pt idx="1">
                  <c:v>2885423</c:v>
                </c:pt>
                <c:pt idx="2">
                  <c:v>4375686</c:v>
                </c:pt>
                <c:pt idx="3">
                  <c:v>3800985</c:v>
                </c:pt>
                <c:pt idx="4">
                  <c:v>2715624</c:v>
                </c:pt>
                <c:pt idx="5">
                  <c:v>4514149</c:v>
                </c:pt>
                <c:pt idx="6">
                  <c:v>4758564</c:v>
                </c:pt>
                <c:pt idx="7">
                  <c:v>5959551</c:v>
                </c:pt>
                <c:pt idx="8">
                  <c:v>4082450</c:v>
                </c:pt>
                <c:pt idx="9">
                  <c:v>7185553</c:v>
                </c:pt>
                <c:pt idx="10">
                  <c:v>10180126</c:v>
                </c:pt>
                <c:pt idx="11">
                  <c:v>8268069</c:v>
                </c:pt>
                <c:pt idx="12">
                  <c:v>6771128</c:v>
                </c:pt>
                <c:pt idx="13">
                  <c:v>6835540</c:v>
                </c:pt>
                <c:pt idx="14">
                  <c:v>443385</c:v>
                </c:pt>
                <c:pt idx="15">
                  <c:v>5487583</c:v>
                </c:pt>
                <c:pt idx="16">
                  <c:v>1109030</c:v>
                </c:pt>
                <c:pt idx="17">
                  <c:v>3685660</c:v>
                </c:pt>
              </c:numCache>
            </c:numRef>
          </c:val>
          <c:extLst>
            <c:ext xmlns:c16="http://schemas.microsoft.com/office/drawing/2014/chart" uri="{C3380CC4-5D6E-409C-BE32-E72D297353CC}">
              <c16:uniqueId val="{00000005-527D-4F7F-8D7D-796F429B198E}"/>
            </c:ext>
          </c:extLst>
        </c:ser>
        <c:ser>
          <c:idx val="7"/>
          <c:order val="6"/>
          <c:tx>
            <c:strRef>
              <c:f>Sheet8!$B$123</c:f>
              <c:strCache>
                <c:ptCount val="1"/>
                <c:pt idx="0">
                  <c:v>Plastics</c:v>
                </c:pt>
              </c:strCache>
            </c:strRef>
          </c:tx>
          <c:spPr>
            <a:solidFill>
              <a:schemeClr val="accent2">
                <a:lumMod val="60000"/>
              </a:schemeClr>
            </a:solidFill>
            <a:ln w="25400">
              <a:noFill/>
            </a:ln>
            <a:effectLst/>
          </c:spPr>
          <c:cat>
            <c:numRef>
              <c:f>Sheet8!$C$116:$T$116</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Sheet8!$C$123:$T$123</c:f>
              <c:numCache>
                <c:formatCode>#,##0</c:formatCode>
                <c:ptCount val="18"/>
                <c:pt idx="0">
                  <c:v>2146471</c:v>
                </c:pt>
                <c:pt idx="1">
                  <c:v>2443751</c:v>
                </c:pt>
                <c:pt idx="2">
                  <c:v>2490591</c:v>
                </c:pt>
                <c:pt idx="3">
                  <c:v>2725820</c:v>
                </c:pt>
                <c:pt idx="4">
                  <c:v>2476802</c:v>
                </c:pt>
                <c:pt idx="5">
                  <c:v>3303098</c:v>
                </c:pt>
                <c:pt idx="6">
                  <c:v>3336985</c:v>
                </c:pt>
                <c:pt idx="7">
                  <c:v>3921603</c:v>
                </c:pt>
                <c:pt idx="8">
                  <c:v>3103270</c:v>
                </c:pt>
                <c:pt idx="9">
                  <c:v>3921611</c:v>
                </c:pt>
                <c:pt idx="10">
                  <c:v>3776250</c:v>
                </c:pt>
                <c:pt idx="11">
                  <c:v>3348204</c:v>
                </c:pt>
                <c:pt idx="12">
                  <c:v>1905686</c:v>
                </c:pt>
                <c:pt idx="13">
                  <c:v>2603639</c:v>
                </c:pt>
                <c:pt idx="14">
                  <c:v>1068561</c:v>
                </c:pt>
                <c:pt idx="15">
                  <c:v>3318212</c:v>
                </c:pt>
                <c:pt idx="16">
                  <c:v>5318385</c:v>
                </c:pt>
                <c:pt idx="17">
                  <c:v>5555116</c:v>
                </c:pt>
              </c:numCache>
            </c:numRef>
          </c:val>
          <c:extLst>
            <c:ext xmlns:c16="http://schemas.microsoft.com/office/drawing/2014/chart" uri="{C3380CC4-5D6E-409C-BE32-E72D297353CC}">
              <c16:uniqueId val="{00000006-527D-4F7F-8D7D-796F429B198E}"/>
            </c:ext>
          </c:extLst>
        </c:ser>
        <c:ser>
          <c:idx val="0"/>
          <c:order val="7"/>
          <c:tx>
            <c:strRef>
              <c:f>Sheet8!$B$117</c:f>
              <c:strCache>
                <c:ptCount val="1"/>
                <c:pt idx="0">
                  <c:v>Arms and ammunition</c:v>
                </c:pt>
              </c:strCache>
            </c:strRef>
          </c:tx>
          <c:spPr>
            <a:solidFill>
              <a:schemeClr val="accent1"/>
            </a:solidFill>
            <a:ln w="25400">
              <a:noFill/>
            </a:ln>
            <a:effectLst/>
          </c:spPr>
          <c:cat>
            <c:numRef>
              <c:f>Sheet8!$C$116:$T$116</c:f>
              <c:numCache>
                <c:formatCode>mmm\-yy</c:formatCode>
                <c:ptCount val="18"/>
                <c:pt idx="0">
                  <c:v>44197</c:v>
                </c:pt>
                <c:pt idx="1">
                  <c:v>44228</c:v>
                </c:pt>
                <c:pt idx="2">
                  <c:v>44256</c:v>
                </c:pt>
                <c:pt idx="3">
                  <c:v>44287</c:v>
                </c:pt>
                <c:pt idx="4">
                  <c:v>44317</c:v>
                </c:pt>
                <c:pt idx="5">
                  <c:v>44348</c:v>
                </c:pt>
                <c:pt idx="6">
                  <c:v>44378</c:v>
                </c:pt>
                <c:pt idx="7">
                  <c:v>44409</c:v>
                </c:pt>
                <c:pt idx="8">
                  <c:v>44440</c:v>
                </c:pt>
                <c:pt idx="9">
                  <c:v>44470</c:v>
                </c:pt>
                <c:pt idx="10">
                  <c:v>44501</c:v>
                </c:pt>
                <c:pt idx="11">
                  <c:v>44531</c:v>
                </c:pt>
                <c:pt idx="12">
                  <c:v>44562</c:v>
                </c:pt>
                <c:pt idx="13">
                  <c:v>44593</c:v>
                </c:pt>
                <c:pt idx="14">
                  <c:v>44621</c:v>
                </c:pt>
                <c:pt idx="15">
                  <c:v>44652</c:v>
                </c:pt>
                <c:pt idx="16">
                  <c:v>44682</c:v>
                </c:pt>
                <c:pt idx="17">
                  <c:v>44713</c:v>
                </c:pt>
              </c:numCache>
            </c:numRef>
          </c:cat>
          <c:val>
            <c:numRef>
              <c:f>Sheet8!$C$117:$T$117</c:f>
              <c:numCache>
                <c:formatCode>General</c:formatCode>
                <c:ptCount val="18"/>
                <c:pt idx="0" formatCode="#,##0">
                  <c:v>31320</c:v>
                </c:pt>
                <c:pt idx="12" formatCode="#,##0">
                  <c:v>8400</c:v>
                </c:pt>
                <c:pt idx="13" formatCode="#,##0">
                  <c:v>6999157</c:v>
                </c:pt>
                <c:pt idx="14" formatCode="#,##0">
                  <c:v>48006909</c:v>
                </c:pt>
                <c:pt idx="15" formatCode="#,##0">
                  <c:v>55153415</c:v>
                </c:pt>
                <c:pt idx="16" formatCode="#,##0">
                  <c:v>3996700</c:v>
                </c:pt>
                <c:pt idx="17" formatCode="#,##0">
                  <c:v>14560339</c:v>
                </c:pt>
              </c:numCache>
            </c:numRef>
          </c:val>
          <c:extLst>
            <c:ext xmlns:c16="http://schemas.microsoft.com/office/drawing/2014/chart" uri="{C3380CC4-5D6E-409C-BE32-E72D297353CC}">
              <c16:uniqueId val="{00000007-527D-4F7F-8D7D-796F429B198E}"/>
            </c:ext>
          </c:extLst>
        </c:ser>
        <c:dLbls>
          <c:showLegendKey val="0"/>
          <c:showVal val="0"/>
          <c:showCatName val="0"/>
          <c:showSerName val="0"/>
          <c:showPercent val="0"/>
          <c:showBubbleSize val="0"/>
        </c:dLbls>
        <c:axId val="363029743"/>
        <c:axId val="363026415"/>
      </c:areaChart>
      <c:dateAx>
        <c:axId val="363029743"/>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026415"/>
        <c:crosses val="autoZero"/>
        <c:auto val="1"/>
        <c:lblOffset val="100"/>
        <c:baseTimeUnit val="months"/>
      </c:dateAx>
      <c:valAx>
        <c:axId val="363026415"/>
        <c:scaling>
          <c:orientation val="minMax"/>
          <c:max val="90000000"/>
          <c:min val="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3029743"/>
        <c:crosses val="autoZero"/>
        <c:crossBetween val="midCat"/>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dispUnitsLbl>
        </c:dispUnits>
      </c:valAx>
      <c:spPr>
        <a:noFill/>
        <a:ln>
          <a:noFill/>
        </a:ln>
        <a:effectLst/>
      </c:spPr>
    </c:plotArea>
    <c:legend>
      <c:legendPos val="b"/>
      <c:layout>
        <c:manualLayout>
          <c:xMode val="edge"/>
          <c:yMode val="edge"/>
          <c:x val="0.10601530442497505"/>
          <c:y val="0.15625499258244893"/>
          <c:w val="0.80308006953676248"/>
          <c:h val="0.2124627487970253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C58E9-3EAE-46DC-A234-5C530004E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TotalTime>
  <Pages>5</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Kosse</dc:creator>
  <cp:keywords/>
  <dc:description/>
  <cp:lastModifiedBy>Iryna Kosse</cp:lastModifiedBy>
  <cp:revision>3</cp:revision>
  <dcterms:created xsi:type="dcterms:W3CDTF">2022-10-24T16:28:00Z</dcterms:created>
  <dcterms:modified xsi:type="dcterms:W3CDTF">2022-10-24T17:53:00Z</dcterms:modified>
</cp:coreProperties>
</file>